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324" w14:textId="77777777" w:rsidR="00C457CA" w:rsidRPr="00850ED7" w:rsidRDefault="00814BA4" w:rsidP="00814BA4">
      <w:pPr>
        <w:spacing w:after="0" w:line="240" w:lineRule="auto"/>
        <w:ind w:left="2880" w:firstLine="720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552426" wp14:editId="7F9D7A4C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  <w:sz w:val="24"/>
          <w:szCs w:val="24"/>
        </w:rPr>
        <w:t>HEMINGTON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 PRIMARY SCHOOL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</w:p>
    <w:p w14:paraId="716CDF32" w14:textId="003D5D8F" w:rsidR="00772920" w:rsidRPr="008544F1" w:rsidRDefault="00315A33" w:rsidP="008544F1">
      <w:pPr>
        <w:spacing w:after="0" w:line="240" w:lineRule="auto"/>
        <w:ind w:left="3600" w:firstLine="720"/>
        <w:rPr>
          <w:rFonts w:asciiTheme="minorHAnsi" w:hAnsiTheme="minorHAnsi" w:cstheme="minorBidi"/>
          <w:b/>
          <w:bCs/>
          <w:sz w:val="48"/>
          <w:szCs w:val="48"/>
        </w:rPr>
      </w:pPr>
      <w:r w:rsidRPr="000B264A">
        <w:rPr>
          <w:rFonts w:asciiTheme="minorHAnsi" w:hAnsiTheme="minorHAnsi" w:cstheme="minorBidi"/>
          <w:b/>
          <w:bCs/>
          <w:sz w:val="48"/>
          <w:szCs w:val="48"/>
        </w:rPr>
        <w:t xml:space="preserve"> MINUTES</w:t>
      </w:r>
      <w:r w:rsidRPr="008D0548">
        <w:rPr>
          <w:rFonts w:asciiTheme="minorHAnsi" w:hAnsiTheme="minorHAnsi" w:cstheme="minorBidi"/>
          <w:b/>
          <w:bCs/>
          <w:sz w:val="48"/>
          <w:szCs w:val="48"/>
        </w:rPr>
        <w:t xml:space="preserve"> </w:t>
      </w:r>
    </w:p>
    <w:p w14:paraId="6E552327" w14:textId="38FA5E9E" w:rsidR="00D72BB5" w:rsidRDefault="00814BA4" w:rsidP="1BDFF89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Full Governing Body</w:t>
      </w:r>
      <w:r w:rsidR="00EA3047">
        <w:rPr>
          <w:rFonts w:asciiTheme="minorHAnsi" w:hAnsiTheme="minorHAnsi" w:cstheme="minorBidi"/>
          <w:b/>
          <w:bCs/>
          <w:sz w:val="24"/>
          <w:szCs w:val="24"/>
        </w:rPr>
        <w:t xml:space="preserve"> Meeting </w:t>
      </w:r>
    </w:p>
    <w:p w14:paraId="6E552329" w14:textId="3A8A1253" w:rsidR="003E1A53" w:rsidRDefault="00793A37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1BDFF891">
        <w:rPr>
          <w:rFonts w:asciiTheme="minorHAnsi" w:hAnsiTheme="minorHAnsi" w:cstheme="minorBidi"/>
          <w:b/>
          <w:bCs/>
          <w:sz w:val="24"/>
          <w:szCs w:val="24"/>
        </w:rPr>
        <w:t>On</w:t>
      </w:r>
      <w:r w:rsidR="0004608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Mon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day 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26</w:t>
      </w:r>
      <w:r w:rsidR="00EB6B3C" w:rsidRPr="00EB6B3C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September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2E2CA3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B87A99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814BA4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>00</w:t>
      </w:r>
      <w:r w:rsidR="00720BD0">
        <w:rPr>
          <w:rFonts w:asciiTheme="minorHAnsi" w:hAnsiTheme="minorHAnsi" w:cstheme="minorBidi"/>
          <w:b/>
          <w:bCs/>
          <w:sz w:val="24"/>
          <w:szCs w:val="24"/>
        </w:rPr>
        <w:t xml:space="preserve"> @ Hemington Primary School</w:t>
      </w:r>
    </w:p>
    <w:p w14:paraId="71B5DB33" w14:textId="77777777" w:rsidR="00772920" w:rsidRDefault="00772920" w:rsidP="00DE3B6F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E55232C" w14:textId="41E4852D" w:rsidR="0048143D" w:rsidRPr="007D3F07" w:rsidRDefault="00915399" w:rsidP="007D3F07">
      <w:pPr>
        <w:spacing w:after="0" w:line="240" w:lineRule="auto"/>
        <w:ind w:left="720"/>
        <w:rPr>
          <w:rFonts w:asciiTheme="minorHAnsi" w:hAnsiTheme="minorHAnsi" w:cstheme="minorBidi"/>
        </w:rPr>
      </w:pPr>
      <w:r w:rsidRPr="00331226">
        <w:rPr>
          <w:rFonts w:asciiTheme="minorHAnsi" w:hAnsiTheme="minorHAnsi" w:cstheme="minorBidi"/>
          <w:b/>
        </w:rPr>
        <w:t>Govern</w:t>
      </w:r>
      <w:r w:rsidR="00B367D8">
        <w:rPr>
          <w:rFonts w:asciiTheme="minorHAnsi" w:hAnsiTheme="minorHAnsi" w:cstheme="minorBidi"/>
          <w:b/>
        </w:rPr>
        <w:t>ors</w:t>
      </w:r>
      <w:r w:rsidR="00C410F4">
        <w:rPr>
          <w:rFonts w:asciiTheme="minorHAnsi" w:hAnsiTheme="minorHAnsi" w:cstheme="minorBidi"/>
          <w:b/>
        </w:rPr>
        <w:t xml:space="preserve"> Present</w:t>
      </w:r>
      <w:r w:rsidRPr="00331226">
        <w:rPr>
          <w:rFonts w:asciiTheme="minorHAnsi" w:hAnsiTheme="minorHAnsi" w:cstheme="minorBidi"/>
          <w:b/>
        </w:rPr>
        <w:t>:</w:t>
      </w:r>
      <w:r w:rsidRPr="00F51DF5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Eimear Davis</w:t>
      </w:r>
      <w:r w:rsidR="00EB6B3C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ab/>
        <w:t>ED</w:t>
      </w:r>
      <w:r w:rsidR="007D38AE">
        <w:rPr>
          <w:rFonts w:asciiTheme="minorHAnsi" w:hAnsiTheme="minorHAnsi" w:cstheme="minorHAnsi"/>
          <w:bCs/>
        </w:rPr>
        <w:tab/>
      </w:r>
      <w:r w:rsidR="007D38AE">
        <w:rPr>
          <w:rFonts w:asciiTheme="minorHAnsi" w:hAnsiTheme="minorHAnsi" w:cstheme="minorHAnsi"/>
          <w:bCs/>
        </w:rPr>
        <w:tab/>
      </w:r>
      <w:r w:rsidR="001954A7">
        <w:rPr>
          <w:rFonts w:asciiTheme="minorHAnsi" w:hAnsiTheme="minorHAnsi" w:cstheme="minorBidi"/>
        </w:rPr>
        <w:t>Craig Witton</w:t>
      </w:r>
      <w:r w:rsidR="00003D54">
        <w:rPr>
          <w:rFonts w:asciiTheme="minorHAnsi" w:hAnsiTheme="minorHAnsi" w:cstheme="minorBidi"/>
        </w:rPr>
        <w:tab/>
      </w:r>
      <w:r w:rsidR="00003D54">
        <w:rPr>
          <w:rFonts w:asciiTheme="minorHAnsi" w:hAnsiTheme="minorHAnsi" w:cstheme="minorBidi"/>
        </w:rPr>
        <w:tab/>
        <w:t>CW</w:t>
      </w:r>
    </w:p>
    <w:p w14:paraId="6E55232E" w14:textId="075AB021" w:rsidR="00915399" w:rsidRDefault="00AF3EE9" w:rsidP="00834C2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915399" w:rsidRPr="00F51DF5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ab/>
      </w:r>
      <w:r w:rsidR="00C410F4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 xml:space="preserve">Melvyn </w:t>
      </w:r>
      <w:r w:rsidR="00706756">
        <w:rPr>
          <w:rFonts w:asciiTheme="minorHAnsi" w:hAnsiTheme="minorHAnsi" w:cstheme="minorHAnsi"/>
          <w:bCs/>
        </w:rPr>
        <w:t>Booley (</w:t>
      </w:r>
      <w:r w:rsidR="008C5AA7">
        <w:rPr>
          <w:rFonts w:asciiTheme="minorHAnsi" w:hAnsiTheme="minorHAnsi" w:cstheme="minorHAnsi"/>
          <w:bCs/>
        </w:rPr>
        <w:t>Chair)</w:t>
      </w:r>
      <w:r w:rsidR="003F7E05">
        <w:rPr>
          <w:rFonts w:asciiTheme="minorHAnsi" w:hAnsiTheme="minorHAnsi" w:cstheme="minorHAnsi"/>
          <w:bCs/>
        </w:rPr>
        <w:tab/>
        <w:t>MB</w:t>
      </w:r>
      <w:r w:rsidR="007D0E74">
        <w:rPr>
          <w:rFonts w:asciiTheme="minorHAnsi" w:hAnsiTheme="minorHAnsi" w:cstheme="minorHAnsi"/>
          <w:bCs/>
        </w:rPr>
        <w:tab/>
      </w:r>
      <w:r w:rsidR="007D0E74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Mary-Kate Batterbee      MKB</w:t>
      </w:r>
    </w:p>
    <w:p w14:paraId="28247D11" w14:textId="6FB28FF3" w:rsidR="0058546F" w:rsidRPr="008C5AA7" w:rsidRDefault="007D0E74" w:rsidP="008C5AA7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FF4411">
        <w:rPr>
          <w:rFonts w:asciiTheme="minorHAnsi" w:hAnsiTheme="minorHAnsi" w:cstheme="minorBidi"/>
        </w:rPr>
        <w:t>Abigail Kerr</w:t>
      </w:r>
      <w:r w:rsidR="008C5AA7">
        <w:rPr>
          <w:rFonts w:asciiTheme="minorHAnsi" w:hAnsiTheme="minorHAnsi" w:cstheme="minorBidi"/>
        </w:rPr>
        <w:tab/>
      </w:r>
      <w:r w:rsidR="008C5AA7" w:rsidRPr="00DC3E12">
        <w:rPr>
          <w:rFonts w:asciiTheme="minorHAnsi" w:hAnsiTheme="minorHAnsi" w:cstheme="minorBidi"/>
        </w:rPr>
        <w:tab/>
        <w:t>A</w:t>
      </w:r>
      <w:r w:rsidR="00F758BB">
        <w:rPr>
          <w:rFonts w:asciiTheme="minorHAnsi" w:hAnsiTheme="minorHAnsi" w:cstheme="minorBidi"/>
        </w:rPr>
        <w:t>K</w:t>
      </w:r>
      <w:r w:rsidR="001A5EB0">
        <w:rPr>
          <w:rFonts w:asciiTheme="minorHAnsi" w:hAnsiTheme="minorHAnsi" w:cstheme="minorBidi"/>
        </w:rPr>
        <w:tab/>
      </w:r>
      <w:r w:rsidR="00EB3E7C">
        <w:rPr>
          <w:rFonts w:asciiTheme="minorHAnsi" w:hAnsiTheme="minorHAnsi" w:cstheme="minorBidi"/>
        </w:rPr>
        <w:tab/>
      </w:r>
      <w:r w:rsidR="00F53474" w:rsidRPr="00665BBA">
        <w:rPr>
          <w:rFonts w:asciiTheme="minorHAnsi" w:eastAsiaTheme="minorEastAsia" w:hAnsiTheme="minorHAnsi" w:cstheme="minorBidi"/>
          <w:bCs/>
        </w:rPr>
        <w:t>Liz Cordon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LC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>Annie Blissett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AB</w:t>
      </w:r>
    </w:p>
    <w:p w14:paraId="51B78F59" w14:textId="77777777" w:rsidR="001A5EB0" w:rsidRPr="00DC3E12" w:rsidRDefault="001A5EB0" w:rsidP="00E168B4">
      <w:pPr>
        <w:spacing w:after="0" w:line="240" w:lineRule="auto"/>
        <w:ind w:left="1440" w:firstLine="720"/>
        <w:rPr>
          <w:rFonts w:asciiTheme="minorHAnsi" w:hAnsiTheme="minorHAnsi" w:cstheme="minorBidi"/>
        </w:rPr>
      </w:pPr>
    </w:p>
    <w:p w14:paraId="62EB8D40" w14:textId="10E84655" w:rsidR="008544F1" w:rsidRPr="00EB3E7C" w:rsidRDefault="00F33B41" w:rsidP="008C5AA7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  <w:b/>
        </w:rPr>
        <w:t>Also,</w:t>
      </w:r>
      <w:r w:rsidR="00C410F4" w:rsidRPr="00EB3E7C">
        <w:rPr>
          <w:rFonts w:asciiTheme="minorHAnsi" w:hAnsiTheme="minorHAnsi" w:cstheme="minorBidi"/>
          <w:b/>
        </w:rPr>
        <w:t xml:space="preserve"> </w:t>
      </w:r>
      <w:r w:rsidR="009C48C3" w:rsidRPr="00EB3E7C">
        <w:rPr>
          <w:rFonts w:asciiTheme="minorHAnsi" w:hAnsiTheme="minorHAnsi" w:cstheme="minorBidi"/>
          <w:b/>
        </w:rPr>
        <w:t>i</w:t>
      </w:r>
      <w:r w:rsidR="00915399" w:rsidRPr="00EB3E7C">
        <w:rPr>
          <w:rFonts w:asciiTheme="minorHAnsi" w:hAnsiTheme="minorHAnsi" w:cstheme="minorBidi"/>
          <w:b/>
        </w:rPr>
        <w:t>n Attendance:</w:t>
      </w:r>
      <w:r w:rsidR="008D180D" w:rsidRPr="00EB3E7C">
        <w:rPr>
          <w:rFonts w:asciiTheme="minorHAnsi" w:hAnsiTheme="minorHAnsi" w:cstheme="minorHAnsi"/>
          <w:b/>
          <w:bCs/>
        </w:rPr>
        <w:t xml:space="preserve"> </w:t>
      </w:r>
      <w:r w:rsidR="004E0A57">
        <w:rPr>
          <w:rFonts w:asciiTheme="minorHAnsi" w:hAnsiTheme="minorHAnsi" w:cstheme="minorHAnsi"/>
        </w:rPr>
        <w:t>Mark Eydman</w:t>
      </w:r>
      <w:r w:rsidR="00EB3E7C" w:rsidRPr="00EB3E7C">
        <w:rPr>
          <w:rFonts w:asciiTheme="minorHAnsi" w:hAnsiTheme="minorHAnsi" w:cstheme="minorHAnsi"/>
        </w:rPr>
        <w:t xml:space="preserve"> (Clerk)</w:t>
      </w:r>
      <w:r w:rsidR="00AD0276" w:rsidRPr="00EB3E7C">
        <w:rPr>
          <w:rFonts w:asciiTheme="minorHAnsi" w:hAnsiTheme="minorHAnsi" w:cstheme="minorBidi"/>
        </w:rPr>
        <w:tab/>
      </w:r>
      <w:r w:rsidR="00D06AE4" w:rsidRPr="00EB3E7C">
        <w:rPr>
          <w:rFonts w:asciiTheme="minorHAnsi" w:hAnsiTheme="minorHAnsi" w:cstheme="minorBidi"/>
        </w:rPr>
        <w:tab/>
      </w:r>
    </w:p>
    <w:p w14:paraId="5EF12B77" w14:textId="77777777" w:rsidR="00166F43" w:rsidRPr="00522017" w:rsidRDefault="00166F43" w:rsidP="00B35F2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07"/>
        <w:gridCol w:w="8684"/>
        <w:gridCol w:w="1199"/>
      </w:tblGrid>
      <w:tr w:rsidR="00486C6B" w:rsidRPr="00505136" w14:paraId="6E552334" w14:textId="77777777" w:rsidTr="00563F59">
        <w:tc>
          <w:tcPr>
            <w:tcW w:w="607" w:type="dxa"/>
          </w:tcPr>
          <w:p w14:paraId="6E552331" w14:textId="77777777" w:rsidR="00486C6B" w:rsidRPr="1BDFF891" w:rsidRDefault="00486C6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6E552332" w14:textId="77777777" w:rsidR="00486C6B" w:rsidRPr="00486C6B" w:rsidRDefault="00EA37BC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Procedural</w:t>
            </w:r>
          </w:p>
        </w:tc>
        <w:tc>
          <w:tcPr>
            <w:tcW w:w="1199" w:type="dxa"/>
          </w:tcPr>
          <w:p w14:paraId="6E552333" w14:textId="77777777" w:rsidR="00486C6B" w:rsidRPr="00486C6B" w:rsidRDefault="00486C6B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 w:rsidRPr="00486C6B">
              <w:rPr>
                <w:rFonts w:asciiTheme="minorHAnsi" w:eastAsiaTheme="minorEastAsia" w:hAnsiTheme="minorHAnsi" w:cstheme="minorBidi"/>
                <w:b/>
              </w:rPr>
              <w:t>ACTION</w:t>
            </w:r>
          </w:p>
        </w:tc>
      </w:tr>
      <w:tr w:rsidR="00486C6B" w:rsidRPr="00505136" w14:paraId="6E55233A" w14:textId="77777777" w:rsidTr="00563F59">
        <w:tc>
          <w:tcPr>
            <w:tcW w:w="607" w:type="dxa"/>
          </w:tcPr>
          <w:p w14:paraId="6E552335" w14:textId="2DD96FF9" w:rsidR="00486C6B" w:rsidRPr="00505136" w:rsidRDefault="0049020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C4E8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84" w:type="dxa"/>
          </w:tcPr>
          <w:p w14:paraId="50E7EC18" w14:textId="77777777" w:rsidR="00E3769B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Welcome</w:t>
            </w:r>
          </w:p>
          <w:p w14:paraId="3314445E" w14:textId="77777777" w:rsidR="009241E5" w:rsidRDefault="009241E5" w:rsidP="009241E5">
            <w:pPr>
              <w:rPr>
                <w:rFonts w:asciiTheme="minorHAnsi" w:eastAsiaTheme="minorEastAsia" w:hAnsiTheme="minorHAnsi" w:cstheme="minorBidi"/>
              </w:rPr>
            </w:pPr>
          </w:p>
          <w:p w14:paraId="7E1D1A0C" w14:textId="013B9743" w:rsidR="005E1A5C" w:rsidRDefault="00C235C4" w:rsidP="009241E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MB welcomed Governors to the meeting and provided a reminder of the School Mission.</w:t>
            </w:r>
          </w:p>
          <w:p w14:paraId="36B82CF7" w14:textId="77777777" w:rsidR="005E1A5C" w:rsidRDefault="005E1A5C" w:rsidP="005E1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55295" w14:textId="77777777" w:rsidR="009241E5" w:rsidRPr="007F1C07" w:rsidRDefault="005E1A5C" w:rsidP="005E1A5C">
            <w:pPr>
              <w:rPr>
                <w:rFonts w:asciiTheme="minorHAnsi" w:hAnsiTheme="minorHAnsi" w:cstheme="minorHAnsi"/>
                <w:i/>
                <w:iCs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 xml:space="preserve">Our school ethos is to create a happy, caring, inclusive environment which enables the development of confident, independent learners who </w:t>
            </w:r>
            <w:proofErr w:type="gramStart"/>
            <w:r w:rsidRPr="007F1C07">
              <w:rPr>
                <w:rFonts w:asciiTheme="minorHAnsi" w:hAnsiTheme="minorHAnsi" w:cstheme="minorHAnsi"/>
                <w:i/>
                <w:iCs/>
              </w:rPr>
              <w:t>have the opportunity to</w:t>
            </w:r>
            <w:proofErr w:type="gramEnd"/>
            <w:r w:rsidRPr="007F1C07">
              <w:rPr>
                <w:rFonts w:asciiTheme="minorHAnsi" w:hAnsiTheme="minorHAnsi" w:cstheme="minorHAnsi"/>
                <w:i/>
                <w:iCs/>
              </w:rPr>
              <w:t xml:space="preserve"> achieve their potential and have ambitions for their future.</w:t>
            </w:r>
          </w:p>
          <w:p w14:paraId="6E552338" w14:textId="6D23EF04" w:rsidR="00C235C4" w:rsidRPr="00D964D9" w:rsidRDefault="00C235C4" w:rsidP="005E1A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9" w:type="dxa"/>
          </w:tcPr>
          <w:p w14:paraId="6E552339" w14:textId="5EC14776" w:rsidR="00486C6B" w:rsidRPr="00505136" w:rsidRDefault="00486C6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241E5" w:rsidRPr="00505136" w14:paraId="323A05A1" w14:textId="77777777" w:rsidTr="00563F59">
        <w:tc>
          <w:tcPr>
            <w:tcW w:w="607" w:type="dxa"/>
          </w:tcPr>
          <w:p w14:paraId="6BF4614E" w14:textId="3E9D3034" w:rsidR="009241E5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1.2</w:t>
            </w:r>
          </w:p>
        </w:tc>
        <w:tc>
          <w:tcPr>
            <w:tcW w:w="8684" w:type="dxa"/>
          </w:tcPr>
          <w:p w14:paraId="7B633F2C" w14:textId="2A0A54B6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Apologies – to accept or decline.</w:t>
            </w:r>
          </w:p>
          <w:p w14:paraId="297B6383" w14:textId="77777777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7DA55B0C" w14:textId="7D3806DF" w:rsidR="009241E5" w:rsidRDefault="009241E5" w:rsidP="009241E5">
            <w:pPr>
              <w:rPr>
                <w:rFonts w:asciiTheme="minorHAnsi" w:eastAsiaTheme="minorEastAsia" w:hAnsiTheme="minorHAnsi" w:cstheme="minorBidi"/>
                <w:bCs/>
              </w:rPr>
            </w:pPr>
            <w:r w:rsidRPr="00665BBA">
              <w:rPr>
                <w:rFonts w:asciiTheme="minorHAnsi" w:eastAsiaTheme="minorEastAsia" w:hAnsiTheme="minorHAnsi" w:cstheme="minorBidi"/>
                <w:bCs/>
              </w:rPr>
              <w:t xml:space="preserve">Apologies </w:t>
            </w:r>
            <w:r w:rsidR="00F758BB">
              <w:rPr>
                <w:rFonts w:asciiTheme="minorHAnsi" w:eastAsiaTheme="minorEastAsia" w:hAnsiTheme="minorHAnsi" w:cstheme="minorBidi"/>
                <w:bCs/>
              </w:rPr>
              <w:t xml:space="preserve">were received </w:t>
            </w:r>
            <w:r w:rsidRPr="00665BBA">
              <w:rPr>
                <w:rFonts w:asciiTheme="minorHAnsi" w:eastAsiaTheme="minorEastAsia" w:hAnsiTheme="minorHAnsi" w:cstheme="minorBidi"/>
                <w:bCs/>
              </w:rPr>
              <w:t>from</w:t>
            </w:r>
            <w:r w:rsidR="00F758BB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="00F758BB" w:rsidRPr="00000238">
              <w:rPr>
                <w:rFonts w:asciiTheme="minorHAnsi" w:hAnsiTheme="minorHAnsi" w:cstheme="minorHAnsi"/>
                <w:bCs/>
              </w:rPr>
              <w:t>Lucy Timbrell</w:t>
            </w:r>
            <w:r w:rsidR="00F758BB">
              <w:rPr>
                <w:rFonts w:asciiTheme="minorHAnsi" w:hAnsiTheme="minorHAnsi" w:cstheme="minorHAnsi"/>
                <w:bCs/>
              </w:rPr>
              <w:t xml:space="preserve"> </w:t>
            </w:r>
            <w:r w:rsidR="009F25E2">
              <w:rPr>
                <w:rFonts w:asciiTheme="minorHAnsi" w:hAnsiTheme="minorHAnsi" w:cstheme="minorHAnsi"/>
                <w:bCs/>
              </w:rPr>
              <w:t xml:space="preserve">(LT) </w:t>
            </w:r>
            <w:r w:rsidR="00F758BB">
              <w:rPr>
                <w:rFonts w:asciiTheme="minorHAnsi" w:hAnsiTheme="minorHAnsi" w:cstheme="minorHAnsi"/>
                <w:bCs/>
              </w:rPr>
              <w:t>which were accepted.</w:t>
            </w:r>
          </w:p>
          <w:p w14:paraId="4BA2DFFB" w14:textId="77777777" w:rsidR="009241E5" w:rsidRDefault="009241E5" w:rsidP="009241E5">
            <w:pPr>
              <w:rPr>
                <w:rFonts w:asciiTheme="minorHAnsi" w:hAnsiTheme="minorHAnsi" w:cstheme="minorHAnsi"/>
                <w:bCs/>
              </w:rPr>
            </w:pPr>
          </w:p>
          <w:p w14:paraId="42778D81" w14:textId="267C9B7C" w:rsidR="009241E5" w:rsidRDefault="00F758BB" w:rsidP="009241E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 was noted that</w:t>
            </w:r>
            <w:r w:rsidR="009241E5">
              <w:rPr>
                <w:rFonts w:asciiTheme="minorHAnsi" w:hAnsiTheme="minorHAnsi" w:cstheme="minorHAnsi"/>
                <w:bCs/>
              </w:rPr>
              <w:t xml:space="preserve"> Matt Yandle</w:t>
            </w:r>
            <w:r>
              <w:rPr>
                <w:rFonts w:asciiTheme="minorHAnsi" w:hAnsiTheme="minorHAnsi" w:cstheme="minorHAnsi"/>
                <w:bCs/>
              </w:rPr>
              <w:t xml:space="preserve"> has resigned from his role as a Governor. In his absence he was thanked for his previous contribution.</w:t>
            </w:r>
          </w:p>
          <w:p w14:paraId="1945EC7E" w14:textId="77777777" w:rsidR="009241E5" w:rsidRDefault="009241E5" w:rsidP="00F758BB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A8E5AB1" w14:textId="77777777" w:rsidR="009241E5" w:rsidRDefault="009241E5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4344" w:rsidRPr="00505136" w14:paraId="188267CD" w14:textId="77777777" w:rsidTr="00563F59">
        <w:tc>
          <w:tcPr>
            <w:tcW w:w="607" w:type="dxa"/>
          </w:tcPr>
          <w:p w14:paraId="6752ECF1" w14:textId="6F9ADBAC" w:rsidR="00E14344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1.3</w:t>
            </w:r>
          </w:p>
        </w:tc>
        <w:tc>
          <w:tcPr>
            <w:tcW w:w="8684" w:type="dxa"/>
          </w:tcPr>
          <w:p w14:paraId="19B4366D" w14:textId="77777777" w:rsidR="007F1C07" w:rsidRPr="007F1C07" w:rsidRDefault="007F1C07" w:rsidP="007F1C07">
            <w:pPr>
              <w:rPr>
                <w:rFonts w:asciiTheme="minorHAnsi" w:hAnsiTheme="minorHAnsi" w:cstheme="minorHAnsi"/>
                <w:b/>
                <w:bCs/>
              </w:rPr>
            </w:pPr>
            <w:r w:rsidRPr="007F1C07">
              <w:rPr>
                <w:rFonts w:asciiTheme="minorHAnsi" w:hAnsiTheme="minorHAnsi" w:cstheme="minorHAnsi"/>
                <w:b/>
                <w:bCs/>
              </w:rPr>
              <w:t>Roles of School Governance</w:t>
            </w:r>
          </w:p>
          <w:p w14:paraId="54CB50BA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3198C160" w14:textId="07940155" w:rsidR="007F1C07" w:rsidRDefault="00B2213B" w:rsidP="007F1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 provided a reminder of t</w:t>
            </w:r>
            <w:r w:rsidR="007F1C07" w:rsidRPr="007F1C07">
              <w:rPr>
                <w:rFonts w:asciiTheme="minorHAnsi" w:hAnsiTheme="minorHAnsi" w:cstheme="minorHAnsi"/>
              </w:rPr>
              <w:t>he key roles and responsibilities of a governing body for information. These being:</w:t>
            </w:r>
          </w:p>
          <w:p w14:paraId="44E44311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4C3F482E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Ensuring clarity of vision, ethos, and strategic direction</w:t>
            </w:r>
          </w:p>
          <w:p w14:paraId="32C0F16A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Holding the headteacher to account for the educational performance of the school and its pupils</w:t>
            </w:r>
          </w:p>
          <w:p w14:paraId="0ECD1CF5" w14:textId="77777777" w:rsid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Overseeing the financial performance of the school and making sure its money is well spent</w:t>
            </w:r>
          </w:p>
          <w:p w14:paraId="322E2FAA" w14:textId="18DA6E7B" w:rsidR="00E14344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>Protecting the health and well-being of pupils and those responsible for their support at School</w:t>
            </w:r>
          </w:p>
          <w:p w14:paraId="7358C18C" w14:textId="0601CEE0" w:rsidR="007F1C07" w:rsidRDefault="007F1C07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F061C8F" w14:textId="77777777" w:rsidR="00E14344" w:rsidRDefault="00E14344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1280E7B1" w14:textId="77777777" w:rsidTr="00563F59">
        <w:trPr>
          <w:trHeight w:val="332"/>
        </w:trPr>
        <w:tc>
          <w:tcPr>
            <w:tcW w:w="607" w:type="dxa"/>
          </w:tcPr>
          <w:p w14:paraId="6DC3E8F9" w14:textId="046CB397" w:rsidR="00B2213B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1.4</w:t>
            </w:r>
          </w:p>
        </w:tc>
        <w:tc>
          <w:tcPr>
            <w:tcW w:w="8684" w:type="dxa"/>
          </w:tcPr>
          <w:p w14:paraId="350E2C76" w14:textId="77777777" w:rsidR="00B2213B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Chair’s Emergency Actions</w:t>
            </w:r>
          </w:p>
          <w:p w14:paraId="7025C442" w14:textId="77777777" w:rsidR="00406185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0FCD785E" w14:textId="62532B09" w:rsidR="00406185" w:rsidRPr="00406185" w:rsidRDefault="00406185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MB </w:t>
            </w:r>
            <w:r w:rsidR="00DD5B04">
              <w:rPr>
                <w:rFonts w:asciiTheme="minorHAnsi" w:eastAsiaTheme="minorEastAsia" w:hAnsiTheme="minorHAnsi" w:cstheme="minorBidi"/>
                <w:bCs/>
              </w:rPr>
              <w:t>confirmed that no Emergency Actions had been undertaken since the last meeting.</w:t>
            </w:r>
          </w:p>
        </w:tc>
        <w:tc>
          <w:tcPr>
            <w:tcW w:w="1199" w:type="dxa"/>
          </w:tcPr>
          <w:p w14:paraId="588F74CE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9FB" w:rsidRPr="001977AC" w14:paraId="4493EAC6" w14:textId="77777777" w:rsidTr="00563F59">
        <w:trPr>
          <w:trHeight w:val="332"/>
        </w:trPr>
        <w:tc>
          <w:tcPr>
            <w:tcW w:w="607" w:type="dxa"/>
          </w:tcPr>
          <w:p w14:paraId="41B2D341" w14:textId="5EAD7597" w:rsidR="005829FB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1.5</w:t>
            </w:r>
          </w:p>
        </w:tc>
        <w:tc>
          <w:tcPr>
            <w:tcW w:w="8684" w:type="dxa"/>
          </w:tcPr>
          <w:p w14:paraId="5BA72376" w14:textId="77777777" w:rsidR="005829FB" w:rsidRDefault="005829FB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Adoption of Code of Conduct</w:t>
            </w:r>
          </w:p>
          <w:p w14:paraId="7569D575" w14:textId="77777777" w:rsidR="005829FB" w:rsidRDefault="005829FB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045F4E57" w14:textId="2FAFDDAB" w:rsidR="005829FB" w:rsidRPr="005829FB" w:rsidRDefault="005829FB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Governors unanimously agreed to adopt the NGA Code of Conduct.</w:t>
            </w:r>
          </w:p>
        </w:tc>
        <w:tc>
          <w:tcPr>
            <w:tcW w:w="1199" w:type="dxa"/>
          </w:tcPr>
          <w:p w14:paraId="574D1E65" w14:textId="77777777" w:rsidR="005829FB" w:rsidRDefault="005829F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A22C1" w:rsidRPr="001977AC" w14:paraId="12E89B50" w14:textId="77777777" w:rsidTr="00563F59">
        <w:trPr>
          <w:trHeight w:val="332"/>
        </w:trPr>
        <w:tc>
          <w:tcPr>
            <w:tcW w:w="607" w:type="dxa"/>
          </w:tcPr>
          <w:p w14:paraId="3344D615" w14:textId="4B388F47" w:rsidR="009A22C1" w:rsidRDefault="009A22C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005B45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8684" w:type="dxa"/>
          </w:tcPr>
          <w:p w14:paraId="1B81B4C9" w14:textId="25B96112" w:rsidR="009A22C1" w:rsidRDefault="001B06B0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AOB – these to be raised prior to the meeting with the Chair. Discussed at end of the meeting.</w:t>
            </w:r>
          </w:p>
          <w:p w14:paraId="5A0154B1" w14:textId="2F151189" w:rsidR="009A22C1" w:rsidRDefault="009A22C1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29CDA159" w14:textId="03D5D449" w:rsidR="009A22C1" w:rsidRDefault="001136F8" w:rsidP="00EB6B3C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School Food Plan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72D5B885" w14:textId="40DAED47" w:rsidR="003A17B9" w:rsidRPr="00005B45" w:rsidRDefault="003A17B9" w:rsidP="00EB6B3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0C14BECE" w14:textId="791BB322" w:rsidR="009A22C1" w:rsidRDefault="009A22C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74856694" w14:textId="77777777" w:rsidTr="00563F59">
        <w:trPr>
          <w:trHeight w:val="332"/>
        </w:trPr>
        <w:tc>
          <w:tcPr>
            <w:tcW w:w="607" w:type="dxa"/>
          </w:tcPr>
          <w:p w14:paraId="07220702" w14:textId="5C0689C2" w:rsidR="00B2213B" w:rsidRDefault="003A17B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1.7</w:t>
            </w:r>
          </w:p>
        </w:tc>
        <w:tc>
          <w:tcPr>
            <w:tcW w:w="8684" w:type="dxa"/>
          </w:tcPr>
          <w:p w14:paraId="20162C10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Matters of Urgency</w:t>
            </w:r>
          </w:p>
          <w:p w14:paraId="0DA52EB1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4FCFDB7" w14:textId="59648E17" w:rsidR="003A17B9" w:rsidRDefault="003A17B9" w:rsidP="003A17B9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3F738F66" w14:textId="77777777" w:rsidR="00B2213B" w:rsidRDefault="00B2213B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4F511452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4DA2" w:rsidRPr="001977AC" w14:paraId="13AC2601" w14:textId="77777777" w:rsidTr="00563F59">
        <w:trPr>
          <w:trHeight w:val="332"/>
        </w:trPr>
        <w:tc>
          <w:tcPr>
            <w:tcW w:w="607" w:type="dxa"/>
          </w:tcPr>
          <w:p w14:paraId="67E634E6" w14:textId="5E7E5143" w:rsidR="00144DA2" w:rsidRDefault="009309EF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1.8</w:t>
            </w:r>
          </w:p>
        </w:tc>
        <w:tc>
          <w:tcPr>
            <w:tcW w:w="8684" w:type="dxa"/>
          </w:tcPr>
          <w:p w14:paraId="0B7EA008" w14:textId="7A590239" w:rsidR="00144DA2" w:rsidRDefault="009B3E65" w:rsidP="003A17B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Agreement of Terms of Reference</w:t>
            </w:r>
          </w:p>
          <w:p w14:paraId="6319A0C9" w14:textId="77777777" w:rsidR="009B3E65" w:rsidRDefault="009B3E65" w:rsidP="003A17B9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05B8ADB1" w14:textId="77777777" w:rsidR="009B3E65" w:rsidRDefault="009B3E65" w:rsidP="003A17B9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Governors unanimously agreed to pro</w:t>
            </w:r>
            <w:r w:rsidR="00201596">
              <w:rPr>
                <w:rFonts w:asciiTheme="minorHAnsi" w:eastAsiaTheme="minorEastAsia" w:hAnsiTheme="minorHAnsi" w:cstheme="minorBidi"/>
                <w:bCs/>
              </w:rPr>
              <w:t>ceed with</w:t>
            </w:r>
            <w:r w:rsidR="00F629B6">
              <w:rPr>
                <w:rFonts w:asciiTheme="minorHAnsi" w:eastAsiaTheme="minorEastAsia" w:hAnsiTheme="minorHAnsi" w:cstheme="minorBidi"/>
                <w:bCs/>
              </w:rPr>
              <w:t xml:space="preserve">out Committee </w:t>
            </w:r>
            <w:r w:rsidR="000302ED">
              <w:rPr>
                <w:rFonts w:asciiTheme="minorHAnsi" w:eastAsiaTheme="minorEastAsia" w:hAnsiTheme="minorHAnsi" w:cstheme="minorBidi"/>
                <w:bCs/>
              </w:rPr>
              <w:t>Meetings and all business to be conducted through Full Governing Body Meetings.</w:t>
            </w:r>
          </w:p>
          <w:p w14:paraId="058853AB" w14:textId="493B5F02" w:rsidR="000302ED" w:rsidRPr="009B3E65" w:rsidRDefault="000302ED" w:rsidP="003A17B9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9FE811D" w14:textId="77777777" w:rsidR="00144DA2" w:rsidRDefault="00144DA2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302ED" w:rsidRPr="001977AC" w14:paraId="4CD4CFDA" w14:textId="77777777" w:rsidTr="00563F59">
        <w:trPr>
          <w:trHeight w:val="332"/>
        </w:trPr>
        <w:tc>
          <w:tcPr>
            <w:tcW w:w="607" w:type="dxa"/>
          </w:tcPr>
          <w:p w14:paraId="177E5A60" w14:textId="50421F76" w:rsidR="000302ED" w:rsidRDefault="000302ED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1.9</w:t>
            </w:r>
          </w:p>
        </w:tc>
        <w:tc>
          <w:tcPr>
            <w:tcW w:w="8684" w:type="dxa"/>
          </w:tcPr>
          <w:p w14:paraId="7B5B02E1" w14:textId="77777777" w:rsidR="000302ED" w:rsidRDefault="000553D9" w:rsidP="003A17B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Allocation of Governors to named roles</w:t>
            </w:r>
          </w:p>
          <w:p w14:paraId="71AF8E67" w14:textId="77777777" w:rsidR="000553D9" w:rsidRDefault="000553D9" w:rsidP="003A17B9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79162AC1" w14:textId="6251B706" w:rsidR="000553D9" w:rsidRDefault="000553D9" w:rsidP="003A17B9">
            <w:pPr>
              <w:rPr>
                <w:rFonts w:asciiTheme="minorHAnsi" w:eastAsiaTheme="minorEastAsia" w:hAnsiTheme="minorHAnsi" w:cstheme="minorBidi"/>
                <w:bCs/>
              </w:rPr>
            </w:pPr>
            <w:r w:rsidRPr="000553D9">
              <w:rPr>
                <w:rFonts w:asciiTheme="minorHAnsi" w:eastAsiaTheme="minorEastAsia" w:hAnsiTheme="minorHAnsi" w:cstheme="minorBidi"/>
                <w:bCs/>
              </w:rPr>
              <w:t>After discussio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ns taking account of </w:t>
            </w:r>
            <w:r w:rsidR="00847B75">
              <w:rPr>
                <w:rFonts w:asciiTheme="minorHAnsi" w:eastAsiaTheme="minorEastAsia" w:hAnsiTheme="minorHAnsi" w:cstheme="minorBidi"/>
                <w:bCs/>
              </w:rPr>
              <w:t>experience, interests and competence, the following were agreed:</w:t>
            </w:r>
          </w:p>
          <w:p w14:paraId="6AD5F92E" w14:textId="77777777" w:rsidR="00847B75" w:rsidRDefault="00847B75" w:rsidP="003A17B9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05510C31" w14:textId="27C7782A" w:rsidR="00847B75" w:rsidRDefault="00BE7D61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Safeguarding and H&amp;S – MB (AB to “shadow”)</w:t>
            </w:r>
          </w:p>
          <w:p w14:paraId="394D9819" w14:textId="30CA2518" w:rsidR="00932710" w:rsidRDefault="00932710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Maths – AK</w:t>
            </w:r>
          </w:p>
          <w:p w14:paraId="2051BBFB" w14:textId="1928BAF0" w:rsidR="00932710" w:rsidRDefault="00932710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Reading &amp; Wr</w:t>
            </w:r>
            <w:r w:rsidR="00E913EC">
              <w:rPr>
                <w:rFonts w:asciiTheme="minorHAnsi" w:eastAsiaTheme="minorEastAsia" w:hAnsiTheme="minorHAnsi" w:cstheme="minorBidi"/>
                <w:bCs/>
              </w:rPr>
              <w:t xml:space="preserve">iting </w:t>
            </w:r>
            <w:r w:rsidR="00784EA7">
              <w:rPr>
                <w:rFonts w:asciiTheme="minorHAnsi" w:eastAsiaTheme="minorEastAsia" w:hAnsiTheme="minorHAnsi" w:cstheme="minorBidi"/>
                <w:bCs/>
              </w:rPr>
              <w:t>–</w:t>
            </w:r>
            <w:r w:rsidR="00E913EC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="00784EA7">
              <w:rPr>
                <w:rFonts w:asciiTheme="minorHAnsi" w:eastAsiaTheme="minorEastAsia" w:hAnsiTheme="minorHAnsi" w:cstheme="minorBidi"/>
                <w:bCs/>
              </w:rPr>
              <w:t>LC</w:t>
            </w:r>
          </w:p>
          <w:p w14:paraId="45EF742D" w14:textId="3E0297A6" w:rsidR="00784EA7" w:rsidRDefault="00784EA7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Science – AB</w:t>
            </w:r>
          </w:p>
          <w:p w14:paraId="5BB17852" w14:textId="2AE152A0" w:rsidR="00784EA7" w:rsidRDefault="00784EA7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SEND – MB</w:t>
            </w:r>
          </w:p>
          <w:p w14:paraId="062B9F77" w14:textId="25C1A5C8" w:rsidR="00784EA7" w:rsidRDefault="00784EA7" w:rsidP="00847B7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Training &amp; Development </w:t>
            </w:r>
            <w:r w:rsidR="00A67158">
              <w:rPr>
                <w:rFonts w:asciiTheme="minorHAnsi" w:eastAsiaTheme="minorEastAsia" w:hAnsiTheme="minorHAnsi" w:cstheme="minorBidi"/>
                <w:bCs/>
              </w:rPr>
              <w:t>–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LC</w:t>
            </w:r>
          </w:p>
          <w:p w14:paraId="63CFB3CA" w14:textId="77777777" w:rsidR="00A67158" w:rsidRDefault="00A67158" w:rsidP="00A67158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04FD58F4" w14:textId="1C51214D" w:rsidR="00A67158" w:rsidRDefault="00A67158" w:rsidP="00A67158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Governors further agreed that a SEND focus will be adopted by all </w:t>
            </w:r>
            <w:r w:rsidR="004D25AF">
              <w:rPr>
                <w:rFonts w:asciiTheme="minorHAnsi" w:eastAsiaTheme="minorEastAsia" w:hAnsiTheme="minorHAnsi" w:cstheme="minorBidi"/>
                <w:bCs/>
              </w:rPr>
              <w:t>Governor roles.</w:t>
            </w:r>
          </w:p>
          <w:p w14:paraId="4F4BB9F2" w14:textId="77777777" w:rsidR="004D25AF" w:rsidRDefault="004D25AF" w:rsidP="00A67158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766712A5" w14:textId="3F64843A" w:rsidR="004D25AF" w:rsidRPr="00A67158" w:rsidRDefault="004D25AF" w:rsidP="00A67158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A discussion occurred which noted the need to consider </w:t>
            </w:r>
            <w:r w:rsidR="00E40668">
              <w:rPr>
                <w:rFonts w:asciiTheme="minorHAnsi" w:eastAsiaTheme="minorEastAsia" w:hAnsiTheme="minorHAnsi" w:cstheme="minorBidi"/>
                <w:bCs/>
              </w:rPr>
              <w:t xml:space="preserve">resilience and succession planning within the </w:t>
            </w:r>
            <w:r w:rsidR="00646491">
              <w:rPr>
                <w:rFonts w:asciiTheme="minorHAnsi" w:eastAsiaTheme="minorEastAsia" w:hAnsiTheme="minorHAnsi" w:cstheme="minorBidi"/>
                <w:bCs/>
              </w:rPr>
              <w:t>Governing Body</w:t>
            </w:r>
            <w:r w:rsidR="003A56A0">
              <w:rPr>
                <w:rFonts w:asciiTheme="minorHAnsi" w:eastAsiaTheme="minorEastAsia" w:hAnsiTheme="minorHAnsi" w:cstheme="minorBidi"/>
                <w:bCs/>
              </w:rPr>
              <w:t xml:space="preserve">. While no Vice Chair was elected, AB agreed to undertake </w:t>
            </w:r>
            <w:r w:rsidR="009B6DCF">
              <w:rPr>
                <w:rFonts w:asciiTheme="minorHAnsi" w:eastAsiaTheme="minorEastAsia" w:hAnsiTheme="minorHAnsi" w:cstheme="minorBidi"/>
                <w:bCs/>
              </w:rPr>
              <w:t xml:space="preserve">training related to </w:t>
            </w:r>
            <w:r w:rsidR="00E91935">
              <w:rPr>
                <w:rFonts w:asciiTheme="minorHAnsi" w:eastAsiaTheme="minorEastAsia" w:hAnsiTheme="minorHAnsi" w:cstheme="minorBidi"/>
                <w:bCs/>
              </w:rPr>
              <w:t>the Role of the Chair</w:t>
            </w:r>
            <w:r w:rsidR="00C3215A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655DCC3F" w14:textId="6D8A6773" w:rsidR="000553D9" w:rsidRDefault="000553D9" w:rsidP="003A17B9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5A716FA4" w14:textId="77777777" w:rsidR="000302ED" w:rsidRDefault="000302ED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27B1" w:rsidRPr="001977AC" w14:paraId="3670590F" w14:textId="77777777" w:rsidTr="00563F59">
        <w:trPr>
          <w:trHeight w:val="332"/>
        </w:trPr>
        <w:tc>
          <w:tcPr>
            <w:tcW w:w="607" w:type="dxa"/>
          </w:tcPr>
          <w:p w14:paraId="1CBD18C1" w14:textId="532A4C2B" w:rsidR="00F027B1" w:rsidRDefault="00F027B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1.10</w:t>
            </w:r>
          </w:p>
        </w:tc>
        <w:tc>
          <w:tcPr>
            <w:tcW w:w="8684" w:type="dxa"/>
          </w:tcPr>
          <w:p w14:paraId="7BEB14B5" w14:textId="77777777" w:rsidR="00F027B1" w:rsidRDefault="00781D2A" w:rsidP="00EB6B3C">
            <w:pPr>
              <w:rPr>
                <w:rFonts w:asciiTheme="minorHAnsi" w:hAnsiTheme="minorHAnsi" w:cstheme="minorHAnsi"/>
                <w:b/>
                <w:bCs/>
              </w:rPr>
            </w:pPr>
            <w:r w:rsidRPr="00781D2A">
              <w:rPr>
                <w:rFonts w:asciiTheme="minorHAnsi" w:hAnsiTheme="minorHAnsi" w:cstheme="minorHAnsi"/>
                <w:b/>
                <w:bCs/>
              </w:rPr>
              <w:t>Declarations of Pecuniary Interest pertinent to the overall role of the Governing Body/DBS Checks</w:t>
            </w:r>
          </w:p>
          <w:p w14:paraId="345C0CD1" w14:textId="77777777" w:rsidR="00781D2A" w:rsidRDefault="00781D2A" w:rsidP="00EB6B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8ABA23" w14:textId="77777777" w:rsidR="00781D2A" w:rsidRDefault="00781D2A" w:rsidP="00EB6B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Governors continue to submit </w:t>
            </w:r>
            <w:r w:rsidR="006A7CAF">
              <w:rPr>
                <w:rFonts w:asciiTheme="minorHAnsi" w:hAnsiTheme="minorHAnsi" w:cstheme="minorHAnsi"/>
              </w:rPr>
              <w:t>required Pecuniary Interest information.</w:t>
            </w:r>
          </w:p>
          <w:p w14:paraId="0F79622D" w14:textId="77777777" w:rsidR="006A7CAF" w:rsidRDefault="006A7CAF" w:rsidP="00EB6B3C">
            <w:pPr>
              <w:rPr>
                <w:rFonts w:asciiTheme="minorHAnsi" w:hAnsiTheme="minorHAnsi" w:cstheme="minorHAnsi"/>
              </w:rPr>
            </w:pPr>
          </w:p>
          <w:p w14:paraId="33E163E3" w14:textId="5D82FA92" w:rsidR="006A7CAF" w:rsidRDefault="006A7CAF" w:rsidP="00EB6B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="00445CFB">
              <w:rPr>
                <w:rFonts w:asciiTheme="minorHAnsi" w:hAnsiTheme="minorHAnsi" w:cstheme="minorHAnsi"/>
              </w:rPr>
              <w:t xml:space="preserve">confirmed that Governors will require DBS Checks at the commencement </w:t>
            </w:r>
            <w:proofErr w:type="spellStart"/>
            <w:r w:rsidR="00445CFB">
              <w:rPr>
                <w:rFonts w:asciiTheme="minorHAnsi" w:hAnsiTheme="minorHAnsi" w:cstheme="minorHAnsi"/>
              </w:rPr>
              <w:t>f</w:t>
            </w:r>
            <w:proofErr w:type="spellEnd"/>
            <w:r w:rsidR="00445CFB">
              <w:rPr>
                <w:rFonts w:asciiTheme="minorHAnsi" w:hAnsiTheme="minorHAnsi" w:cstheme="minorHAnsi"/>
              </w:rPr>
              <w:t xml:space="preserve"> each term of Office.</w:t>
            </w:r>
          </w:p>
          <w:p w14:paraId="1D6B5A97" w14:textId="3EB7FFE9" w:rsidR="006A7CAF" w:rsidRPr="00781D2A" w:rsidRDefault="006A7CAF" w:rsidP="00EB6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A7F085B" w14:textId="77777777" w:rsidR="00F027B1" w:rsidRDefault="00F027B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E6EA6" w:rsidRPr="001977AC" w14:paraId="29436238" w14:textId="77777777" w:rsidTr="00563F59">
        <w:trPr>
          <w:trHeight w:val="332"/>
        </w:trPr>
        <w:tc>
          <w:tcPr>
            <w:tcW w:w="607" w:type="dxa"/>
          </w:tcPr>
          <w:p w14:paraId="202F0CE2" w14:textId="4784DAB0" w:rsidR="00DE6EA6" w:rsidRDefault="00DE6E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236DA7">
              <w:rPr>
                <w:rFonts w:asciiTheme="minorHAnsi" w:eastAsiaTheme="minorEastAsia" w:hAnsiTheme="minorHAnsi" w:cstheme="minorBidi"/>
              </w:rPr>
              <w:t>1</w:t>
            </w:r>
            <w:r w:rsidR="00445CFB">
              <w:rPr>
                <w:rFonts w:asciiTheme="minorHAnsi" w:eastAsiaTheme="minorEastAsia" w:hAnsiTheme="minorHAnsi" w:cstheme="minorBidi"/>
              </w:rPr>
              <w:t>1</w:t>
            </w:r>
            <w:r w:rsidR="00166F4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684" w:type="dxa"/>
          </w:tcPr>
          <w:p w14:paraId="0AB98D11" w14:textId="77777777" w:rsidR="00293CD4" w:rsidRDefault="001B06B0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Confirmation of Potential Conflicts of Interest in Regard of the Agenda Items.</w:t>
            </w:r>
          </w:p>
          <w:p w14:paraId="4EE0CFB1" w14:textId="77777777" w:rsidR="00382F81" w:rsidRDefault="00382F81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DEEDA" w14:textId="41689A24" w:rsidR="00382F81" w:rsidRPr="00382F81" w:rsidRDefault="00382F81" w:rsidP="00EB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99" w:type="dxa"/>
          </w:tcPr>
          <w:p w14:paraId="578CD441" w14:textId="62F266B1" w:rsidR="00DE6EA6" w:rsidRDefault="00DE6EA6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E1B8B17" w14:textId="77777777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990F63D" w14:textId="7555C253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1649" w:rsidRPr="001977AC" w14:paraId="04B531B1" w14:textId="77777777" w:rsidTr="00563F59">
        <w:trPr>
          <w:trHeight w:val="332"/>
        </w:trPr>
        <w:tc>
          <w:tcPr>
            <w:tcW w:w="607" w:type="dxa"/>
          </w:tcPr>
          <w:p w14:paraId="3D93F998" w14:textId="5B83E2B1" w:rsidR="00941649" w:rsidRDefault="0094164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E76BE1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8684" w:type="dxa"/>
          </w:tcPr>
          <w:p w14:paraId="0111C581" w14:textId="4C9154B5" w:rsidR="00172737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Minutes of the previous meeting </w:t>
            </w:r>
            <w:r w:rsidR="001256B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B06B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56B8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  <w:p w14:paraId="07765751" w14:textId="42FB715E" w:rsidR="001B06B0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8E84F" w14:textId="5D2EDF3A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</w:p>
          <w:p w14:paraId="6A368CA2" w14:textId="3517DE00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sign and retain</w:t>
            </w:r>
          </w:p>
          <w:p w14:paraId="6FAC88C1" w14:textId="326D38D2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Matters arising not included in this agenda </w:t>
            </w:r>
          </w:p>
          <w:p w14:paraId="55DF6953" w14:textId="77777777" w:rsidR="008544F1" w:rsidRDefault="008544F1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852608B" w14:textId="465282B9" w:rsidR="0071576C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Minutes 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were </w:t>
            </w:r>
            <w:r>
              <w:rPr>
                <w:rFonts w:asciiTheme="minorHAnsi" w:eastAsiaTheme="minorEastAsia" w:hAnsiTheme="minorHAnsi" w:cstheme="minorBidi"/>
                <w:bCs/>
              </w:rPr>
              <w:t>Approved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 with no matters arising </w:t>
            </w:r>
            <w:r w:rsidR="00E76BE1">
              <w:rPr>
                <w:rFonts w:asciiTheme="minorHAnsi" w:eastAsiaTheme="minorEastAsia" w:hAnsiTheme="minorHAnsi" w:cstheme="minorBidi"/>
                <w:bCs/>
              </w:rPr>
              <w:t>not considered within the planned Agenda.</w:t>
            </w:r>
          </w:p>
          <w:p w14:paraId="70DB226B" w14:textId="60437E55" w:rsidR="0071576C" w:rsidRPr="00405505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793F117" w14:textId="40FD58D4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0D4BBB8" w14:textId="1C323685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D625A64" w14:textId="51329282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D14099D" w14:textId="4C9B831D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1C459C9" w14:textId="1434A6B8" w:rsidR="003D525A" w:rsidRDefault="003D525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6BE1" w:rsidRPr="001977AC" w14:paraId="34E27D2B" w14:textId="77777777" w:rsidTr="00563F59">
        <w:trPr>
          <w:trHeight w:val="332"/>
        </w:trPr>
        <w:tc>
          <w:tcPr>
            <w:tcW w:w="607" w:type="dxa"/>
          </w:tcPr>
          <w:p w14:paraId="170C0D3D" w14:textId="7F968F56" w:rsidR="00E76BE1" w:rsidRDefault="006317A7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1.13</w:t>
            </w:r>
          </w:p>
        </w:tc>
        <w:tc>
          <w:tcPr>
            <w:tcW w:w="8684" w:type="dxa"/>
          </w:tcPr>
          <w:p w14:paraId="2576BB85" w14:textId="77777777" w:rsidR="00E76B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  <w:r w:rsidRPr="001A7CE1">
              <w:rPr>
                <w:rFonts w:asciiTheme="minorHAnsi" w:hAnsiTheme="minorHAnsi" w:cstheme="minorHAnsi"/>
                <w:b/>
                <w:bCs/>
              </w:rPr>
              <w:t>GDPR Compliance/Notification of Data Breaches</w:t>
            </w:r>
          </w:p>
          <w:p w14:paraId="67F0EDDC" w14:textId="77777777" w:rsidR="001A7C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8171B2" w14:textId="201408F1" w:rsidR="001A7CE1" w:rsidRDefault="003E29E3" w:rsidP="00405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data breaches have occurred</w:t>
            </w:r>
            <w:r w:rsidR="00152CC4">
              <w:rPr>
                <w:rFonts w:asciiTheme="minorHAnsi" w:hAnsiTheme="minorHAnsi" w:cstheme="minorHAnsi"/>
              </w:rPr>
              <w:t xml:space="preserve"> in the period since the last meeting.</w:t>
            </w:r>
          </w:p>
          <w:p w14:paraId="44648FBD" w14:textId="37E0BB62" w:rsidR="003E29E3" w:rsidRPr="001A7CE1" w:rsidRDefault="003E29E3" w:rsidP="00405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0EB1070" w14:textId="77777777" w:rsidR="00E76BE1" w:rsidRDefault="00E76BE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25FA" w:rsidRPr="001977AC" w14:paraId="375EF357" w14:textId="77777777" w:rsidTr="00563F59">
        <w:trPr>
          <w:trHeight w:val="332"/>
        </w:trPr>
        <w:tc>
          <w:tcPr>
            <w:tcW w:w="607" w:type="dxa"/>
          </w:tcPr>
          <w:p w14:paraId="5E533C49" w14:textId="5E9162BE" w:rsidR="009B25FA" w:rsidRDefault="003E29E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1.14</w:t>
            </w:r>
          </w:p>
        </w:tc>
        <w:tc>
          <w:tcPr>
            <w:tcW w:w="8684" w:type="dxa"/>
          </w:tcPr>
          <w:p w14:paraId="30803F24" w14:textId="77777777" w:rsidR="009B25FA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Policies</w:t>
            </w:r>
          </w:p>
          <w:p w14:paraId="6603168A" w14:textId="77777777" w:rsidR="003E29E3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6AE3A" w14:textId="77777777" w:rsidR="003E29E3" w:rsidRPr="003F1E04" w:rsidRDefault="00152CC4" w:rsidP="00405505">
            <w:pPr>
              <w:rPr>
                <w:rFonts w:asciiTheme="minorHAnsi" w:hAnsiTheme="minorHAnsi" w:cstheme="minorHAnsi"/>
              </w:rPr>
            </w:pPr>
            <w:r w:rsidRPr="003F1E04">
              <w:rPr>
                <w:rFonts w:asciiTheme="minorHAnsi" w:hAnsiTheme="minorHAnsi" w:cstheme="minorHAnsi"/>
              </w:rPr>
              <w:t>All Governors confirmed having read and understood the latest updates to the KCSiE documents.</w:t>
            </w:r>
          </w:p>
          <w:p w14:paraId="723A6B79" w14:textId="77777777" w:rsidR="007A4BD4" w:rsidRPr="003F1E04" w:rsidRDefault="007A4BD4" w:rsidP="00405505">
            <w:pPr>
              <w:rPr>
                <w:rFonts w:asciiTheme="minorHAnsi" w:hAnsiTheme="minorHAnsi" w:cstheme="minorHAnsi"/>
              </w:rPr>
            </w:pPr>
          </w:p>
          <w:p w14:paraId="38ECA36B" w14:textId="69D6CE82" w:rsidR="007A4BD4" w:rsidRPr="003F1E04" w:rsidRDefault="000B1751" w:rsidP="00405505">
            <w:pPr>
              <w:rPr>
                <w:rFonts w:asciiTheme="minorHAnsi" w:hAnsiTheme="minorHAnsi" w:cstheme="minorHAnsi"/>
              </w:rPr>
            </w:pPr>
            <w:r w:rsidRPr="003F1E04">
              <w:rPr>
                <w:rFonts w:asciiTheme="minorHAnsi" w:hAnsiTheme="minorHAnsi" w:cstheme="minorHAnsi"/>
              </w:rPr>
              <w:t>The Attendance Policy (Autumn 2022) and Child Protection Policy (October 2022)</w:t>
            </w:r>
            <w:r w:rsidR="003F1E04" w:rsidRPr="003F1E04">
              <w:rPr>
                <w:rFonts w:asciiTheme="minorHAnsi" w:hAnsiTheme="minorHAnsi" w:cstheme="minorHAnsi"/>
              </w:rPr>
              <w:t>, both based on Local Authority Standards, were unanimously approved by the Governors.</w:t>
            </w:r>
          </w:p>
          <w:p w14:paraId="3A3C9217" w14:textId="307F9BBF" w:rsidR="00152CC4" w:rsidRDefault="00152CC4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0BD4077" w14:textId="77777777" w:rsidR="009B25FA" w:rsidRDefault="009B25F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C3B9B" w:rsidRPr="001977AC" w14:paraId="5E12D7A1" w14:textId="77777777" w:rsidTr="00A9543F">
        <w:trPr>
          <w:trHeight w:val="332"/>
        </w:trPr>
        <w:tc>
          <w:tcPr>
            <w:tcW w:w="607" w:type="dxa"/>
          </w:tcPr>
          <w:p w14:paraId="28ADA4FF" w14:textId="77777777" w:rsidR="007C3B9B" w:rsidRDefault="007C3B9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289F9E55" w14:textId="296528AA" w:rsidR="007C3B9B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Vision and Strategy</w:t>
            </w:r>
          </w:p>
        </w:tc>
        <w:tc>
          <w:tcPr>
            <w:tcW w:w="1199" w:type="dxa"/>
          </w:tcPr>
          <w:p w14:paraId="0E89F89A" w14:textId="77777777" w:rsidR="007C3B9B" w:rsidRDefault="007C3B9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793F8C6E" w14:textId="77777777" w:rsidTr="00B76A56">
        <w:trPr>
          <w:trHeight w:val="332"/>
        </w:trPr>
        <w:tc>
          <w:tcPr>
            <w:tcW w:w="607" w:type="dxa"/>
          </w:tcPr>
          <w:p w14:paraId="28342251" w14:textId="4D3D1701" w:rsidR="00B76A56" w:rsidRDefault="001C00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2.1</w:t>
            </w:r>
          </w:p>
        </w:tc>
        <w:tc>
          <w:tcPr>
            <w:tcW w:w="8684" w:type="dxa"/>
            <w:shd w:val="clear" w:color="auto" w:fill="FFFFFF" w:themeFill="background1"/>
          </w:tcPr>
          <w:p w14:paraId="1C38D91B" w14:textId="77777777" w:rsidR="00B76A56" w:rsidRPr="004A46FF" w:rsidRDefault="004A46FF" w:rsidP="0006644A">
            <w:pPr>
              <w:rPr>
                <w:rFonts w:asciiTheme="minorHAnsi" w:eastAsiaTheme="minorEastAsia" w:hAnsiTheme="minorHAnsi" w:cstheme="minorBidi"/>
                <w:bCs/>
              </w:rPr>
            </w:pPr>
            <w:r w:rsidRPr="004A46FF">
              <w:rPr>
                <w:rFonts w:asciiTheme="minorHAnsi" w:eastAsiaTheme="minorEastAsia" w:hAnsiTheme="minorHAnsi" w:cstheme="minorBidi"/>
                <w:bCs/>
              </w:rPr>
              <w:t>Discussions not planned or undertaken at this meeting.</w:t>
            </w:r>
          </w:p>
          <w:p w14:paraId="7315359F" w14:textId="5F8569CD" w:rsidR="004A46FF" w:rsidRDefault="004A46FF" w:rsidP="0006644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0FB6F772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0A32A87F" w14:textId="77777777" w:rsidTr="00A9543F">
        <w:trPr>
          <w:trHeight w:val="332"/>
        </w:trPr>
        <w:tc>
          <w:tcPr>
            <w:tcW w:w="607" w:type="dxa"/>
          </w:tcPr>
          <w:p w14:paraId="6026DFAB" w14:textId="77777777" w:rsidR="00B76A56" w:rsidRDefault="00B76A5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4E5F9EE7" w14:textId="34EFED65" w:rsidR="00B76A56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Holding the Headteacher </w:t>
            </w:r>
            <w:r w:rsidR="00126DDF">
              <w:rPr>
                <w:rFonts w:asciiTheme="minorHAnsi" w:eastAsiaTheme="minorEastAsia" w:hAnsiTheme="minorHAnsi" w:cstheme="minorBidi"/>
                <w:b/>
              </w:rPr>
              <w:t>to account for Pupil performance &amp; Staff Management</w:t>
            </w:r>
          </w:p>
        </w:tc>
        <w:tc>
          <w:tcPr>
            <w:tcW w:w="1199" w:type="dxa"/>
          </w:tcPr>
          <w:p w14:paraId="455FE074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745F9" w:rsidRPr="001977AC" w14:paraId="51D127A4" w14:textId="77777777" w:rsidTr="00563F59">
        <w:trPr>
          <w:trHeight w:val="332"/>
        </w:trPr>
        <w:tc>
          <w:tcPr>
            <w:tcW w:w="607" w:type="dxa"/>
          </w:tcPr>
          <w:p w14:paraId="031B52F4" w14:textId="1EC64E55" w:rsidR="00F745F9" w:rsidRDefault="00126DDF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E61C52">
              <w:rPr>
                <w:rFonts w:asciiTheme="minorHAnsi" w:eastAsiaTheme="minorEastAsia" w:hAnsiTheme="minorHAnsi" w:cstheme="minorBidi"/>
              </w:rPr>
              <w:t>.1</w:t>
            </w:r>
          </w:p>
        </w:tc>
        <w:tc>
          <w:tcPr>
            <w:tcW w:w="8684" w:type="dxa"/>
          </w:tcPr>
          <w:p w14:paraId="03151BD2" w14:textId="6EBB0BE3" w:rsidR="006E6C5E" w:rsidRPr="0095737E" w:rsidRDefault="001C5510" w:rsidP="006E6C5E">
            <w:pPr>
              <w:rPr>
                <w:rFonts w:asciiTheme="minorHAnsi" w:eastAsiaTheme="minorEastAsia" w:hAnsiTheme="minorHAnsi" w:cstheme="minorBidi"/>
                <w:bCs/>
              </w:rPr>
            </w:pPr>
            <w:r w:rsidRPr="0095737E">
              <w:rPr>
                <w:rFonts w:asciiTheme="minorHAnsi" w:eastAsiaTheme="minorEastAsia" w:hAnsiTheme="minorHAnsi" w:cstheme="minorBidi"/>
                <w:bCs/>
              </w:rPr>
              <w:t>Head Teacher’s Report</w:t>
            </w:r>
          </w:p>
          <w:p w14:paraId="5BD9040E" w14:textId="77777777" w:rsidR="006E6C5E" w:rsidRPr="0095737E" w:rsidRDefault="006E6C5E" w:rsidP="006E6C5E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7F7424DC" w14:textId="44479C99" w:rsidR="00EB6B3C" w:rsidRDefault="005C1C3F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ED </w:t>
            </w:r>
            <w:r w:rsidR="00260F47">
              <w:rPr>
                <w:rFonts w:asciiTheme="minorHAnsi" w:eastAsiaTheme="minorEastAsia" w:hAnsiTheme="minorHAnsi" w:cstheme="minorBidi"/>
                <w:bCs/>
              </w:rPr>
              <w:t>provided an overview of the previously issued Head Teacher’s Report.</w:t>
            </w:r>
          </w:p>
          <w:p w14:paraId="225FA6B0" w14:textId="77777777" w:rsidR="00260F47" w:rsidRDefault="00260F47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3CF84C74" w14:textId="07E34BF3" w:rsidR="00260F47" w:rsidRDefault="00633041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Pupils was provided.</w:t>
            </w:r>
          </w:p>
          <w:p w14:paraId="3C68FB2C" w14:textId="50A6F10B" w:rsidR="00633041" w:rsidRDefault="00633041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A Governor asked if the “small school” nature of Hemington contributed to parents selecting </w:t>
            </w:r>
            <w:r w:rsidR="0064622C">
              <w:rPr>
                <w:rFonts w:asciiTheme="minorHAnsi" w:eastAsiaTheme="minorEastAsia" w:hAnsiTheme="minorHAnsi" w:cstheme="minorBidi"/>
                <w:bCs/>
              </w:rPr>
              <w:t xml:space="preserve">the School for SEND children. ED advised that this could not be confirmed but was likely. The challenges of providing EHCP </w:t>
            </w:r>
            <w:r w:rsidR="00AB606B">
              <w:rPr>
                <w:rFonts w:asciiTheme="minorHAnsi" w:eastAsiaTheme="minorEastAsia" w:hAnsiTheme="minorHAnsi" w:cstheme="minorBidi"/>
                <w:bCs/>
              </w:rPr>
              <w:t>support in advance of funding were discussed.</w:t>
            </w:r>
          </w:p>
          <w:p w14:paraId="791D15F8" w14:textId="041F1BA5" w:rsidR="00AB606B" w:rsidRDefault="00AB606B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Attendance was provided.</w:t>
            </w:r>
          </w:p>
          <w:p w14:paraId="5E4A2606" w14:textId="415B0913" w:rsidR="00AB606B" w:rsidRDefault="00AB606B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advised that it was School Policy not to administer medicines such as Calpol but that </w:t>
            </w:r>
            <w:r w:rsidR="00651A13">
              <w:rPr>
                <w:rFonts w:asciiTheme="minorHAnsi" w:eastAsiaTheme="minorEastAsia" w:hAnsiTheme="minorHAnsi" w:cstheme="minorBidi"/>
                <w:bCs/>
              </w:rPr>
              <w:t>antibiotics would be administered to recovering children.</w:t>
            </w:r>
          </w:p>
          <w:p w14:paraId="09D9E637" w14:textId="257CA96D" w:rsidR="00651A13" w:rsidRDefault="00630219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Poor attendance fines were discussed with an acknowledgement that these being managed externally was beneficial.</w:t>
            </w:r>
          </w:p>
          <w:p w14:paraId="4518E75D" w14:textId="54CC3F9B" w:rsidR="006E77AC" w:rsidRDefault="006E77A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was provided on Standards and Assessments.</w:t>
            </w:r>
          </w:p>
          <w:p w14:paraId="07FF309D" w14:textId="6D0DF745" w:rsidR="006E77AC" w:rsidRDefault="00410428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In response to a Governor question</w:t>
            </w:r>
            <w:r w:rsidR="008538D5">
              <w:rPr>
                <w:rFonts w:asciiTheme="minorHAnsi" w:eastAsiaTheme="minorEastAsia" w:hAnsiTheme="minorHAnsi" w:cstheme="minorBidi"/>
                <w:bCs/>
              </w:rPr>
              <w:t xml:space="preserve"> ED advised that </w:t>
            </w:r>
            <w:r w:rsidR="00DD4700">
              <w:rPr>
                <w:rFonts w:asciiTheme="minorHAnsi" w:eastAsiaTheme="minorEastAsia" w:hAnsiTheme="minorHAnsi" w:cstheme="minorBidi"/>
                <w:bCs/>
              </w:rPr>
              <w:t xml:space="preserve">while the confidence of EYFS children had improved, there were still clear COVID related impacts. The very small cohorts make </w:t>
            </w:r>
            <w:r w:rsidR="00B3161A">
              <w:rPr>
                <w:rFonts w:asciiTheme="minorHAnsi" w:eastAsiaTheme="minorEastAsia" w:hAnsiTheme="minorHAnsi" w:cstheme="minorBidi"/>
                <w:bCs/>
              </w:rPr>
              <w:t>percentages potentially misleading.</w:t>
            </w:r>
          </w:p>
          <w:p w14:paraId="47B45AD8" w14:textId="18EE9FFE" w:rsidR="00B3161A" w:rsidRDefault="00B3161A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Governors asked that in future SATs reports, the number of associated children was </w:t>
            </w:r>
            <w:r w:rsidR="002E1B8C">
              <w:rPr>
                <w:rFonts w:asciiTheme="minorHAnsi" w:eastAsiaTheme="minorEastAsia" w:hAnsiTheme="minorHAnsi" w:cstheme="minorBidi"/>
                <w:bCs/>
              </w:rPr>
              <w:t>shown.</w:t>
            </w:r>
          </w:p>
          <w:p w14:paraId="6932986A" w14:textId="3D368004" w:rsidR="002E1B8C" w:rsidRDefault="002E1B8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ED noted that 100% of Y1 children had now passed their phonics testing.</w:t>
            </w:r>
          </w:p>
          <w:p w14:paraId="3B76D75F" w14:textId="64CFFDA1" w:rsidR="002E1B8C" w:rsidRDefault="00126BC9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In response to a Governor question, ED noted that when planning interactions, there was a balance to be struck with the potential negative impact on “new” learning.</w:t>
            </w:r>
          </w:p>
          <w:p w14:paraId="28F08EE5" w14:textId="3D90A92B" w:rsidR="00366B9C" w:rsidRDefault="00366B9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noted that Volunteers were very much appreciated in </w:t>
            </w:r>
            <w:r w:rsidR="00FF1F73">
              <w:rPr>
                <w:rFonts w:asciiTheme="minorHAnsi" w:eastAsiaTheme="minorEastAsia" w:hAnsiTheme="minorHAnsi" w:cstheme="minorBidi"/>
                <w:bCs/>
              </w:rPr>
              <w:t>School,</w:t>
            </w:r>
            <w:r w:rsidR="00DE26A4">
              <w:rPr>
                <w:rFonts w:asciiTheme="minorHAnsi" w:eastAsiaTheme="minorEastAsia" w:hAnsiTheme="minorHAnsi" w:cstheme="minorBidi"/>
                <w:bCs/>
              </w:rPr>
              <w:t xml:space="preserve"> but care needed to be taken that appropriate training for tasks such as supported reading was provided.</w:t>
            </w:r>
          </w:p>
          <w:p w14:paraId="14AA70C7" w14:textId="2D21E288" w:rsidR="00DE26A4" w:rsidRDefault="00FF1F73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Curriculum was provided.</w:t>
            </w:r>
          </w:p>
          <w:p w14:paraId="63B19565" w14:textId="50D495A8" w:rsidR="00FF1F73" w:rsidRDefault="004B064B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discussion, ED noted that </w:t>
            </w:r>
            <w:r w:rsidR="00E429BB">
              <w:rPr>
                <w:rFonts w:asciiTheme="minorHAnsi" w:eastAsiaTheme="minorEastAsia" w:hAnsiTheme="minorHAnsi" w:cstheme="minorBidi"/>
                <w:bCs/>
              </w:rPr>
              <w:t>deployment of the curriculum was proceeding positively.</w:t>
            </w:r>
          </w:p>
          <w:p w14:paraId="3272F4AC" w14:textId="6396C707" w:rsidR="00E429BB" w:rsidRDefault="00E429BB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Staff Training was provided.</w:t>
            </w:r>
          </w:p>
          <w:p w14:paraId="7B2907CE" w14:textId="7224A046" w:rsidR="00E429BB" w:rsidRDefault="0059120B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Staffing was provided.</w:t>
            </w:r>
          </w:p>
          <w:p w14:paraId="746B6C38" w14:textId="21D50082" w:rsidR="0059120B" w:rsidRDefault="00E819D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Safeguarding and H&amp;S was provided.</w:t>
            </w:r>
          </w:p>
          <w:p w14:paraId="13478EC0" w14:textId="43AD2EB6" w:rsidR="00E819DC" w:rsidRDefault="00E819D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Building Developments was provided</w:t>
            </w:r>
          </w:p>
          <w:p w14:paraId="4DBD257A" w14:textId="40FA8671" w:rsidR="00E819DC" w:rsidRDefault="00E819D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on use of the PE premium was provided.</w:t>
            </w:r>
          </w:p>
          <w:p w14:paraId="55462F82" w14:textId="0C5F37A2" w:rsidR="00E819DC" w:rsidRPr="00FB1707" w:rsidRDefault="00E819DC" w:rsidP="00FB170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An update related to the PTFA was provided.</w:t>
            </w:r>
          </w:p>
          <w:p w14:paraId="4A49FAC9" w14:textId="744FF1E4" w:rsidR="003A3530" w:rsidRPr="0095737E" w:rsidRDefault="003A3530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4CDE9C1E" w14:textId="77777777" w:rsidR="00F745F9" w:rsidRDefault="00F745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B66793D" w14:textId="6F927D9D" w:rsidR="004E5045" w:rsidRDefault="001B06B0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HT</w:t>
            </w:r>
          </w:p>
          <w:p w14:paraId="1326C7F1" w14:textId="0F9ADFBB" w:rsidR="009D234E" w:rsidRDefault="009D234E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4513" w:rsidRPr="001977AC" w14:paraId="299AC0B9" w14:textId="77777777" w:rsidTr="00563F59">
        <w:trPr>
          <w:trHeight w:val="332"/>
        </w:trPr>
        <w:tc>
          <w:tcPr>
            <w:tcW w:w="607" w:type="dxa"/>
          </w:tcPr>
          <w:p w14:paraId="5CCFFD22" w14:textId="6D64FACF" w:rsidR="00F84513" w:rsidRDefault="00530935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127382">
              <w:rPr>
                <w:rFonts w:asciiTheme="minorHAnsi" w:eastAsiaTheme="minorEastAsia" w:hAnsiTheme="minorHAnsi" w:cstheme="minorBidi"/>
              </w:rPr>
              <w:t>.2</w:t>
            </w:r>
          </w:p>
        </w:tc>
        <w:tc>
          <w:tcPr>
            <w:tcW w:w="8684" w:type="dxa"/>
          </w:tcPr>
          <w:p w14:paraId="2C6CD95A" w14:textId="3CC05D9C" w:rsidR="00BD4398" w:rsidRDefault="00BF459D" w:rsidP="00EB6B3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Consideration of 2021/222 SATS</w:t>
            </w:r>
          </w:p>
          <w:p w14:paraId="3572CA63" w14:textId="77777777" w:rsidR="00430938" w:rsidRDefault="00430938" w:rsidP="00EB6B3C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3FF61CF9" w14:textId="62341A06" w:rsidR="00BB422B" w:rsidRPr="00430938" w:rsidRDefault="00BB422B" w:rsidP="00BB422B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Considered under 3.1</w:t>
            </w:r>
          </w:p>
          <w:p w14:paraId="322EDCFD" w14:textId="59FFCE94" w:rsidR="00430938" w:rsidRPr="00430938" w:rsidRDefault="00430938" w:rsidP="00EB6B3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8BD288F" w14:textId="77777777" w:rsidR="00F84513" w:rsidRDefault="00F8451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3AA50DFE" w14:textId="77777777" w:rsidR="00EA74D5" w:rsidRDefault="00EA74D5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AE0B55E" w14:textId="0A131D76" w:rsidR="00EA74D5" w:rsidRDefault="00EA74D5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95B9D" w:rsidRPr="00146A87" w14:paraId="64DF103E" w14:textId="77777777" w:rsidTr="00563F59">
        <w:trPr>
          <w:trHeight w:val="332"/>
        </w:trPr>
        <w:tc>
          <w:tcPr>
            <w:tcW w:w="607" w:type="dxa"/>
          </w:tcPr>
          <w:p w14:paraId="5F281CC7" w14:textId="6FC60AB8" w:rsidR="00C95B9D" w:rsidRPr="00146A87" w:rsidRDefault="00BF459D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C95B9D" w:rsidRPr="00146A87">
              <w:rPr>
                <w:rFonts w:asciiTheme="minorHAnsi" w:eastAsiaTheme="minorEastAsia" w:hAnsiTheme="minorHAnsi" w:cstheme="minorHAnsi"/>
              </w:rPr>
              <w:t>.3</w:t>
            </w:r>
          </w:p>
        </w:tc>
        <w:tc>
          <w:tcPr>
            <w:tcW w:w="8684" w:type="dxa"/>
          </w:tcPr>
          <w:p w14:paraId="1154C870" w14:textId="06F7F0A6" w:rsidR="00BA6A6A" w:rsidRPr="00146A87" w:rsidRDefault="00BF459D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Presentation of the SDP</w:t>
            </w:r>
          </w:p>
          <w:p w14:paraId="2F99B35A" w14:textId="7CED3351" w:rsidR="00246690" w:rsidRPr="00146A87" w:rsidRDefault="00246690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D8DFA0" w14:textId="77777777" w:rsidR="00D51E19" w:rsidRPr="00146A87" w:rsidRDefault="00782A60" w:rsidP="0006644A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ED provided an overview of the SDP and noted the focus on four clear priorities </w:t>
            </w:r>
            <w:r w:rsidR="00D51E19" w:rsidRPr="00146A87">
              <w:rPr>
                <w:rFonts w:asciiTheme="minorHAnsi" w:hAnsiTheme="minorHAnsi" w:cstheme="minorHAnsi"/>
                <w:bCs/>
              </w:rPr>
              <w:t>for focus and clarity.</w:t>
            </w:r>
          </w:p>
          <w:p w14:paraId="7B82D1B4" w14:textId="77777777" w:rsidR="00D51E19" w:rsidRPr="00146A87" w:rsidRDefault="00D51E19" w:rsidP="0006644A">
            <w:pPr>
              <w:rPr>
                <w:rFonts w:asciiTheme="minorHAnsi" w:hAnsiTheme="minorHAnsi" w:cstheme="minorHAnsi"/>
                <w:bCs/>
              </w:rPr>
            </w:pPr>
          </w:p>
          <w:p w14:paraId="61498D81" w14:textId="77777777" w:rsidR="00D51E19" w:rsidRPr="00146A87" w:rsidRDefault="00D51E19" w:rsidP="0006644A">
            <w:pPr>
              <w:rPr>
                <w:rFonts w:asciiTheme="minorHAnsi" w:hAnsiTheme="minorHAnsi" w:cstheme="minorHAnsi"/>
                <w:bCs/>
              </w:rPr>
            </w:pPr>
          </w:p>
          <w:p w14:paraId="32D69473" w14:textId="7084A3E3" w:rsidR="00246690" w:rsidRPr="00146A87" w:rsidRDefault="00D51E19" w:rsidP="0006644A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The need to align Governor Visits with the stated priorities was noted.</w:t>
            </w:r>
            <w:r w:rsidR="00246690" w:rsidRPr="00146A8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0E4DD28" w14:textId="44266DF2" w:rsidR="00BD4398" w:rsidRPr="00146A87" w:rsidRDefault="00BD4398" w:rsidP="0006644A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99" w:type="dxa"/>
          </w:tcPr>
          <w:p w14:paraId="5F6D6A70" w14:textId="77777777" w:rsidR="00C95B9D" w:rsidRPr="00146A87" w:rsidRDefault="00C95B9D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704F95D" w14:textId="65979D36" w:rsidR="00260FBB" w:rsidRPr="00146A87" w:rsidRDefault="00260FBB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260FBB" w:rsidRPr="00146A87" w14:paraId="3B1B4038" w14:textId="77777777" w:rsidTr="00563F59">
        <w:trPr>
          <w:trHeight w:val="332"/>
        </w:trPr>
        <w:tc>
          <w:tcPr>
            <w:tcW w:w="607" w:type="dxa"/>
          </w:tcPr>
          <w:p w14:paraId="5579386B" w14:textId="54348490" w:rsidR="00260FBB" w:rsidRPr="00146A87" w:rsidRDefault="00D51E1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.4</w:t>
            </w:r>
          </w:p>
        </w:tc>
        <w:tc>
          <w:tcPr>
            <w:tcW w:w="8684" w:type="dxa"/>
          </w:tcPr>
          <w:p w14:paraId="0D5A75DC" w14:textId="02C4BAF0" w:rsidR="00B25104" w:rsidRPr="00146A87" w:rsidRDefault="00D51E19" w:rsidP="00EB6B3C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Visits</w:t>
            </w:r>
          </w:p>
          <w:p w14:paraId="50FB5BEB" w14:textId="77777777" w:rsidR="00246690" w:rsidRPr="00146A87" w:rsidRDefault="00246690" w:rsidP="00EB6B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62B72F" w14:textId="77777777" w:rsidR="00246690" w:rsidRPr="00146A87" w:rsidRDefault="0006257C" w:rsidP="00EB6B3C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The following visits were agreed in discussion:</w:t>
            </w:r>
          </w:p>
          <w:p w14:paraId="15F84485" w14:textId="77777777" w:rsidR="0006257C" w:rsidRPr="00146A87" w:rsidRDefault="0006257C" w:rsidP="00EB6B3C">
            <w:pPr>
              <w:rPr>
                <w:rFonts w:asciiTheme="minorHAnsi" w:hAnsiTheme="minorHAnsi" w:cstheme="minorHAnsi"/>
                <w:bCs/>
              </w:rPr>
            </w:pPr>
          </w:p>
          <w:p w14:paraId="52924279" w14:textId="77777777" w:rsidR="0006257C" w:rsidRPr="00146A87" w:rsidRDefault="0006257C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Math – AK – 11</w:t>
            </w:r>
            <w:r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146A87">
              <w:rPr>
                <w:rFonts w:asciiTheme="minorHAnsi" w:hAnsiTheme="minorHAnsi" w:cstheme="minorHAnsi"/>
                <w:bCs/>
              </w:rPr>
              <w:t xml:space="preserve"> October</w:t>
            </w:r>
          </w:p>
          <w:p w14:paraId="1BE10FB3" w14:textId="77777777" w:rsidR="0006257C" w:rsidRPr="00146A87" w:rsidRDefault="00F962A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English (Reading &amp; Writing) – LC – 15</w:t>
            </w:r>
            <w:r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146A87">
              <w:rPr>
                <w:rFonts w:asciiTheme="minorHAnsi" w:hAnsiTheme="minorHAnsi" w:cstheme="minorHAnsi"/>
                <w:bCs/>
              </w:rPr>
              <w:t xml:space="preserve"> November</w:t>
            </w:r>
          </w:p>
          <w:p w14:paraId="2D0BC791" w14:textId="77777777" w:rsidR="00F962A4" w:rsidRPr="00146A87" w:rsidRDefault="00F962A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Science – AB </w:t>
            </w:r>
            <w:r w:rsidR="008116A0" w:rsidRPr="00146A87">
              <w:rPr>
                <w:rFonts w:asciiTheme="minorHAnsi" w:hAnsiTheme="minorHAnsi" w:cstheme="minorHAnsi"/>
                <w:bCs/>
              </w:rPr>
              <w:t>–</w:t>
            </w:r>
            <w:r w:rsidRPr="00146A87">
              <w:rPr>
                <w:rFonts w:asciiTheme="minorHAnsi" w:hAnsiTheme="minorHAnsi" w:cstheme="minorHAnsi"/>
                <w:bCs/>
              </w:rPr>
              <w:t xml:space="preserve"> </w:t>
            </w:r>
            <w:r w:rsidR="008116A0" w:rsidRPr="00146A87">
              <w:rPr>
                <w:rFonts w:asciiTheme="minorHAnsi" w:hAnsiTheme="minorHAnsi" w:cstheme="minorHAnsi"/>
                <w:bCs/>
              </w:rPr>
              <w:t>1</w:t>
            </w:r>
            <w:r w:rsidR="008116A0" w:rsidRPr="00146A87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="008116A0" w:rsidRPr="00146A87">
              <w:rPr>
                <w:rFonts w:asciiTheme="minorHAnsi" w:hAnsiTheme="minorHAnsi" w:cstheme="minorHAnsi"/>
                <w:bCs/>
              </w:rPr>
              <w:t xml:space="preserve"> December</w:t>
            </w:r>
          </w:p>
          <w:p w14:paraId="2EB89941" w14:textId="77777777" w:rsidR="00EF1F04" w:rsidRPr="00146A87" w:rsidRDefault="00EF1F04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SEND – MB </w:t>
            </w:r>
            <w:r w:rsidR="00DA3E76" w:rsidRPr="00146A87">
              <w:rPr>
                <w:rFonts w:asciiTheme="minorHAnsi" w:hAnsiTheme="minorHAnsi" w:cstheme="minorHAnsi"/>
                <w:bCs/>
              </w:rPr>
              <w:t>–</w:t>
            </w:r>
            <w:r w:rsidRPr="00146A87">
              <w:rPr>
                <w:rFonts w:asciiTheme="minorHAnsi" w:hAnsiTheme="minorHAnsi" w:cstheme="minorHAnsi"/>
                <w:bCs/>
              </w:rPr>
              <w:t xml:space="preserve"> </w:t>
            </w:r>
            <w:r w:rsidR="00DA3E76" w:rsidRPr="00146A87">
              <w:rPr>
                <w:rFonts w:asciiTheme="minorHAnsi" w:hAnsiTheme="minorHAnsi" w:cstheme="minorHAnsi"/>
                <w:bCs/>
              </w:rPr>
              <w:t>29</w:t>
            </w:r>
            <w:r w:rsidR="00DA3E76"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DA3E76" w:rsidRPr="00146A87">
              <w:rPr>
                <w:rFonts w:asciiTheme="minorHAnsi" w:hAnsiTheme="minorHAnsi" w:cstheme="minorHAnsi"/>
                <w:bCs/>
              </w:rPr>
              <w:t xml:space="preserve"> November</w:t>
            </w:r>
          </w:p>
          <w:p w14:paraId="2035FCCC" w14:textId="77777777" w:rsidR="00DA3E76" w:rsidRPr="00146A87" w:rsidRDefault="00DA3E76" w:rsidP="000625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PE – CW – 6</w:t>
            </w:r>
            <w:r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146A87">
              <w:rPr>
                <w:rFonts w:asciiTheme="minorHAnsi" w:hAnsiTheme="minorHAnsi" w:cstheme="minorHAnsi"/>
                <w:bCs/>
              </w:rPr>
              <w:t xml:space="preserve"> December</w:t>
            </w:r>
          </w:p>
          <w:p w14:paraId="26764D98" w14:textId="25D2B9FE" w:rsidR="00DA3E76" w:rsidRPr="00146A87" w:rsidRDefault="00DA3E76" w:rsidP="00DA3E7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238B8933" w14:textId="50444C06" w:rsidR="00260FBB" w:rsidRPr="00146A87" w:rsidRDefault="00260FBB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803EA3" w:rsidRPr="00146A87" w14:paraId="0BD71938" w14:textId="77777777" w:rsidTr="00563F59">
        <w:trPr>
          <w:trHeight w:val="332"/>
        </w:trPr>
        <w:tc>
          <w:tcPr>
            <w:tcW w:w="607" w:type="dxa"/>
          </w:tcPr>
          <w:p w14:paraId="1001BA77" w14:textId="58EDC90C" w:rsidR="00803EA3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803EA3" w:rsidRPr="00146A87">
              <w:rPr>
                <w:rFonts w:asciiTheme="minorHAnsi" w:eastAsiaTheme="minorEastAsia" w:hAnsiTheme="minorHAnsi" w:cstheme="minorHAnsi"/>
              </w:rPr>
              <w:t>.5</w:t>
            </w:r>
          </w:p>
        </w:tc>
        <w:tc>
          <w:tcPr>
            <w:tcW w:w="8684" w:type="dxa"/>
          </w:tcPr>
          <w:p w14:paraId="6642E3CF" w14:textId="5234A4AA" w:rsidR="00A957F1" w:rsidRPr="00146A87" w:rsidRDefault="00EB6B3C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R</w:t>
            </w:r>
            <w:r w:rsidR="00DA3E76" w:rsidRPr="00146A87">
              <w:rPr>
                <w:rFonts w:asciiTheme="minorHAnsi" w:hAnsiTheme="minorHAnsi" w:cstheme="minorHAnsi"/>
                <w:b/>
                <w:bCs/>
              </w:rPr>
              <w:t xml:space="preserve">eview of </w:t>
            </w:r>
            <w:r w:rsidR="00B57FD6" w:rsidRPr="00146A87">
              <w:rPr>
                <w:rFonts w:asciiTheme="minorHAnsi" w:hAnsiTheme="minorHAnsi" w:cstheme="minorHAnsi"/>
                <w:b/>
                <w:bCs/>
              </w:rPr>
              <w:t>HT Performance Management Arrangements</w:t>
            </w:r>
          </w:p>
          <w:p w14:paraId="5FDBA065" w14:textId="77777777" w:rsidR="000B3E22" w:rsidRPr="00146A87" w:rsidRDefault="000B3E22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5B11A4" w14:textId="29FC6FCB" w:rsidR="00C36F4C" w:rsidRPr="00146A87" w:rsidRDefault="0089028F" w:rsidP="0006644A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HT Performance Management scheduled for </w:t>
            </w:r>
            <w:r w:rsidR="00DD5BA8" w:rsidRPr="00146A87">
              <w:rPr>
                <w:rFonts w:asciiTheme="minorHAnsi" w:hAnsiTheme="minorHAnsi" w:cstheme="minorHAnsi"/>
                <w:bCs/>
              </w:rPr>
              <w:t>9</w:t>
            </w:r>
            <w:r w:rsidR="00DD5BA8" w:rsidRPr="00146A8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DD5BA8" w:rsidRPr="00146A87">
              <w:rPr>
                <w:rFonts w:asciiTheme="minorHAnsi" w:hAnsiTheme="minorHAnsi" w:cstheme="minorHAnsi"/>
                <w:bCs/>
              </w:rPr>
              <w:t xml:space="preserve"> November 2022.</w:t>
            </w:r>
          </w:p>
          <w:p w14:paraId="3A080927" w14:textId="016F505E" w:rsidR="00246690" w:rsidRPr="00146A87" w:rsidRDefault="00246690" w:rsidP="00C36F4C">
            <w:pPr>
              <w:tabs>
                <w:tab w:val="left" w:pos="24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B83B44B" w14:textId="77777777" w:rsidR="00803EA3" w:rsidRPr="00146A87" w:rsidRDefault="00803E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6D4C031" w14:textId="77777777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286ECCA" w14:textId="77777777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9C09314" w14:textId="18FAFDD8" w:rsidR="00A957F1" w:rsidRPr="00146A87" w:rsidRDefault="00A957F1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A728A3" w:rsidRPr="00146A87" w14:paraId="07F78823" w14:textId="77777777" w:rsidTr="00563F59">
        <w:trPr>
          <w:trHeight w:val="332"/>
        </w:trPr>
        <w:tc>
          <w:tcPr>
            <w:tcW w:w="607" w:type="dxa"/>
          </w:tcPr>
          <w:p w14:paraId="45B5B0D9" w14:textId="725F1DFE" w:rsidR="00A728A3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</w:t>
            </w:r>
            <w:r w:rsidR="00803EA3" w:rsidRPr="00146A87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8684" w:type="dxa"/>
          </w:tcPr>
          <w:p w14:paraId="2EA8765B" w14:textId="57E8E683" w:rsidR="00D61665" w:rsidRPr="00146A87" w:rsidRDefault="00DD5BA8" w:rsidP="001A49EF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Review of Safeguarding Arrangements</w:t>
            </w:r>
          </w:p>
          <w:p w14:paraId="26050CDF" w14:textId="35F4F07E" w:rsidR="008500B6" w:rsidRPr="00146A87" w:rsidRDefault="008500B6" w:rsidP="001A49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BAD74F" w14:textId="63933FE9" w:rsidR="008500B6" w:rsidRPr="00146A87" w:rsidRDefault="00DD5BA8" w:rsidP="001A49EF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>Considered under previous discussions.</w:t>
            </w:r>
          </w:p>
          <w:p w14:paraId="664E44EE" w14:textId="70FD4FB3" w:rsidR="001E1BE3" w:rsidRPr="00146A87" w:rsidRDefault="001E1BE3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3B73EF7" w14:textId="38F31B13" w:rsidR="00A728A3" w:rsidRPr="00146A87" w:rsidRDefault="00A728A3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812005" w:rsidRPr="00146A87" w14:paraId="78C68AAB" w14:textId="77777777" w:rsidTr="00563F59">
        <w:trPr>
          <w:trHeight w:val="332"/>
        </w:trPr>
        <w:tc>
          <w:tcPr>
            <w:tcW w:w="607" w:type="dxa"/>
          </w:tcPr>
          <w:p w14:paraId="7C467BAA" w14:textId="35121DE2" w:rsidR="00812005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812005" w:rsidRPr="00146A87">
              <w:rPr>
                <w:rFonts w:asciiTheme="minorHAnsi" w:eastAsiaTheme="minorEastAsia" w:hAnsiTheme="minorHAnsi" w:cstheme="minorHAnsi"/>
              </w:rPr>
              <w:t>.7</w:t>
            </w:r>
          </w:p>
        </w:tc>
        <w:tc>
          <w:tcPr>
            <w:tcW w:w="8684" w:type="dxa"/>
          </w:tcPr>
          <w:p w14:paraId="2949E744" w14:textId="71E6F5CF" w:rsidR="00812005" w:rsidRPr="00146A87" w:rsidRDefault="00D75E97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PTFA Update</w:t>
            </w:r>
          </w:p>
          <w:p w14:paraId="4C960B0C" w14:textId="77777777" w:rsidR="00246690" w:rsidRPr="00146A87" w:rsidRDefault="00246690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9993C1" w14:textId="165EF3F7" w:rsidR="00D75E97" w:rsidRPr="00146A87" w:rsidRDefault="00D75E97" w:rsidP="00D75E97">
            <w:pPr>
              <w:rPr>
                <w:rFonts w:asciiTheme="minorHAnsi" w:hAnsiTheme="minorHAnsi" w:cstheme="minorHAnsi"/>
                <w:bCs/>
              </w:rPr>
            </w:pPr>
            <w:r w:rsidRPr="00146A87">
              <w:rPr>
                <w:rFonts w:asciiTheme="minorHAnsi" w:hAnsiTheme="minorHAnsi" w:cstheme="minorHAnsi"/>
                <w:bCs/>
              </w:rPr>
              <w:t xml:space="preserve">The PTFA were </w:t>
            </w:r>
            <w:r w:rsidR="00CA3371" w:rsidRPr="00146A87">
              <w:rPr>
                <w:rFonts w:asciiTheme="minorHAnsi" w:hAnsiTheme="minorHAnsi" w:cstheme="minorHAnsi"/>
                <w:bCs/>
              </w:rPr>
              <w:t>thanked for their ongoing support of the School.</w:t>
            </w:r>
          </w:p>
          <w:p w14:paraId="37033639" w14:textId="5768FCB2" w:rsidR="00246690" w:rsidRPr="00146A87" w:rsidRDefault="00246690" w:rsidP="000664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11440027" w14:textId="16BBDB08" w:rsidR="00812005" w:rsidRPr="00146A87" w:rsidRDefault="00812005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65F326CA" w14:textId="77777777" w:rsidTr="003D250E">
        <w:trPr>
          <w:trHeight w:val="332"/>
        </w:trPr>
        <w:tc>
          <w:tcPr>
            <w:tcW w:w="607" w:type="dxa"/>
          </w:tcPr>
          <w:p w14:paraId="2A8906C8" w14:textId="77777777" w:rsidR="00547BC2" w:rsidRPr="00146A87" w:rsidRDefault="00547BC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65D5FFAB" w14:textId="7D197990" w:rsidR="00547BC2" w:rsidRPr="00146A87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 xml:space="preserve">Financial </w:t>
            </w:r>
            <w:r w:rsidR="001C00A6" w:rsidRPr="00146A87">
              <w:rPr>
                <w:rFonts w:asciiTheme="minorHAnsi" w:hAnsiTheme="minorHAnsi" w:cstheme="minorHAnsi"/>
                <w:b/>
                <w:bCs/>
              </w:rPr>
              <w:t>Performance</w:t>
            </w:r>
          </w:p>
        </w:tc>
        <w:tc>
          <w:tcPr>
            <w:tcW w:w="1199" w:type="dxa"/>
          </w:tcPr>
          <w:p w14:paraId="5DBE3B3B" w14:textId="77777777" w:rsidR="00547BC2" w:rsidRPr="00146A87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192B3176" w14:textId="77777777" w:rsidTr="009A4E26">
        <w:trPr>
          <w:trHeight w:val="332"/>
        </w:trPr>
        <w:tc>
          <w:tcPr>
            <w:tcW w:w="607" w:type="dxa"/>
          </w:tcPr>
          <w:p w14:paraId="2A3702F3" w14:textId="321B75ED" w:rsidR="00547BC2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4.1</w:t>
            </w:r>
          </w:p>
        </w:tc>
        <w:tc>
          <w:tcPr>
            <w:tcW w:w="8684" w:type="dxa"/>
            <w:shd w:val="clear" w:color="auto" w:fill="FFFFFF" w:themeFill="background1"/>
          </w:tcPr>
          <w:p w14:paraId="4B936B95" w14:textId="77777777" w:rsidR="00146A87" w:rsidRPr="00146A87" w:rsidRDefault="00146A87" w:rsidP="00146A8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YTD Review including Sports Premium and Pupil Premium Updates</w:t>
            </w:r>
          </w:p>
          <w:p w14:paraId="5887DB44" w14:textId="77777777" w:rsidR="00547BC2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E266CB" w14:textId="6A22FAF5" w:rsidR="00146A87" w:rsidRDefault="00CD0609" w:rsidP="0006644A">
            <w:pPr>
              <w:rPr>
                <w:rFonts w:asciiTheme="minorHAnsi" w:hAnsiTheme="minorHAnsi" w:cstheme="minorHAnsi"/>
              </w:rPr>
            </w:pPr>
            <w:r w:rsidRPr="00CD0609">
              <w:rPr>
                <w:rFonts w:asciiTheme="minorHAnsi" w:hAnsiTheme="minorHAnsi" w:cstheme="minorHAnsi"/>
              </w:rPr>
              <w:t xml:space="preserve">ED advised </w:t>
            </w:r>
            <w:r>
              <w:rPr>
                <w:rFonts w:asciiTheme="minorHAnsi" w:hAnsiTheme="minorHAnsi" w:cstheme="minorHAnsi"/>
              </w:rPr>
              <w:t>that a direct Bursar had been appointed and would be working for 1 day every two weeks.</w:t>
            </w:r>
          </w:p>
          <w:p w14:paraId="6D9C6A09" w14:textId="77777777" w:rsidR="00C61774" w:rsidRDefault="00C61774" w:rsidP="0006644A">
            <w:pPr>
              <w:rPr>
                <w:rFonts w:asciiTheme="minorHAnsi" w:hAnsiTheme="minorHAnsi" w:cstheme="minorHAnsi"/>
              </w:rPr>
            </w:pPr>
          </w:p>
          <w:p w14:paraId="2BCE3A0F" w14:textId="02BEFE94" w:rsidR="00C61774" w:rsidRDefault="00C61774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noted that while a financial update had been provided, lack of historic Bursar support from the LA meant that detail and associated narrative was limited.</w:t>
            </w:r>
          </w:p>
          <w:p w14:paraId="26361A1C" w14:textId="77777777" w:rsidR="00F418D8" w:rsidRDefault="00F418D8" w:rsidP="0006644A">
            <w:pPr>
              <w:rPr>
                <w:rFonts w:asciiTheme="minorHAnsi" w:hAnsiTheme="minorHAnsi" w:cstheme="minorHAnsi"/>
              </w:rPr>
            </w:pPr>
          </w:p>
          <w:p w14:paraId="4D8283FB" w14:textId="1E2A19CC" w:rsidR="00F418D8" w:rsidRDefault="00F418D8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Governors requested that a full financial report be provided at the next FGB Meeting to describe the “6 month” point.</w:t>
            </w:r>
          </w:p>
          <w:p w14:paraId="5D30F0B0" w14:textId="77777777" w:rsidR="0033588C" w:rsidRPr="00CD0609" w:rsidRDefault="0033588C" w:rsidP="0006644A">
            <w:pPr>
              <w:rPr>
                <w:rFonts w:asciiTheme="minorHAnsi" w:hAnsiTheme="minorHAnsi" w:cstheme="minorHAnsi"/>
              </w:rPr>
            </w:pPr>
          </w:p>
          <w:p w14:paraId="1B78FAAC" w14:textId="6EF3B7E3" w:rsidR="00146A87" w:rsidRPr="00146A87" w:rsidRDefault="00146A87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50E0FB0F" w14:textId="77777777" w:rsidR="00547BC2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E99B566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A7C3FA1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8001BDD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11CCB67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E4BB688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3F0300B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EEC71F7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B355C86" w14:textId="72A23F75" w:rsidR="00F418D8" w:rsidRPr="00146A87" w:rsidRDefault="00F418D8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ED</w:t>
            </w:r>
          </w:p>
        </w:tc>
      </w:tr>
      <w:tr w:rsidR="00352662" w:rsidRPr="00146A87" w14:paraId="374C63C9" w14:textId="77777777" w:rsidTr="003D250E">
        <w:trPr>
          <w:trHeight w:val="332"/>
        </w:trPr>
        <w:tc>
          <w:tcPr>
            <w:tcW w:w="607" w:type="dxa"/>
          </w:tcPr>
          <w:p w14:paraId="3D8BA24F" w14:textId="77777777" w:rsidR="00352662" w:rsidRPr="00146A87" w:rsidRDefault="0035266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30DE860B" w14:textId="0E91092E" w:rsidR="00352662" w:rsidRPr="00146A87" w:rsidRDefault="003D250E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Effectiveness</w:t>
            </w:r>
          </w:p>
        </w:tc>
        <w:tc>
          <w:tcPr>
            <w:tcW w:w="1199" w:type="dxa"/>
          </w:tcPr>
          <w:p w14:paraId="63C92990" w14:textId="77777777" w:rsidR="00352662" w:rsidRPr="00146A87" w:rsidRDefault="0035266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3D250E" w:rsidRPr="00146A87" w14:paraId="3B6332BB" w14:textId="77777777" w:rsidTr="00563F59">
        <w:trPr>
          <w:trHeight w:val="332"/>
        </w:trPr>
        <w:tc>
          <w:tcPr>
            <w:tcW w:w="607" w:type="dxa"/>
          </w:tcPr>
          <w:p w14:paraId="5EFA9888" w14:textId="49CEC6FD" w:rsidR="003D250E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3D250E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2E797326" w14:textId="7DBE3ACE" w:rsidR="00683171" w:rsidRPr="00146A87" w:rsidRDefault="00EB6B3C" w:rsidP="00EB6B3C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</w:t>
            </w:r>
            <w:r w:rsidR="00A617A1">
              <w:rPr>
                <w:rFonts w:asciiTheme="minorHAnsi" w:eastAsiaTheme="minorEastAsia" w:hAnsiTheme="minorHAnsi" w:cstheme="minorHAnsi"/>
                <w:b/>
              </w:rPr>
              <w:t>o</w:t>
            </w:r>
            <w:r w:rsidR="007326C6">
              <w:rPr>
                <w:rFonts w:asciiTheme="minorHAnsi" w:eastAsiaTheme="minorEastAsia" w:hAnsiTheme="minorHAnsi" w:cstheme="minorHAnsi"/>
                <w:b/>
              </w:rPr>
              <w:t>vernor Training &amp; Development</w:t>
            </w:r>
          </w:p>
          <w:p w14:paraId="16F452B6" w14:textId="77777777" w:rsidR="005F4545" w:rsidRPr="00146A87" w:rsidRDefault="005F4545" w:rsidP="00EB6B3C">
            <w:pPr>
              <w:rPr>
                <w:rFonts w:asciiTheme="minorHAnsi" w:eastAsiaTheme="minorEastAsia" w:hAnsiTheme="minorHAnsi" w:cstheme="minorHAnsi"/>
                <w:b/>
              </w:rPr>
            </w:pPr>
          </w:p>
          <w:p w14:paraId="5B05496D" w14:textId="4398A693" w:rsidR="007326C6" w:rsidRPr="00146A87" w:rsidRDefault="007326C6" w:rsidP="007326C6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Arrangements to be finalised for the second </w:t>
            </w:r>
            <w:r w:rsidR="005F10D2">
              <w:rPr>
                <w:rFonts w:asciiTheme="minorHAnsi" w:eastAsiaTheme="minorEastAsia" w:hAnsiTheme="minorHAnsi" w:cstheme="minorHAnsi"/>
              </w:rPr>
              <w:t>elem</w:t>
            </w:r>
            <w:r w:rsidR="009266FE">
              <w:rPr>
                <w:rFonts w:asciiTheme="minorHAnsi" w:eastAsiaTheme="minorEastAsia" w:hAnsiTheme="minorHAnsi" w:cstheme="minorHAnsi"/>
              </w:rPr>
              <w:t>ent of Strategic Planning training.</w:t>
            </w:r>
          </w:p>
          <w:p w14:paraId="4EBA75B8" w14:textId="2DBB4BF2" w:rsidR="00400552" w:rsidRPr="00146A87" w:rsidRDefault="00400552" w:rsidP="00EB6B3C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1199" w:type="dxa"/>
          </w:tcPr>
          <w:p w14:paraId="2B8905FF" w14:textId="77777777" w:rsidR="003D250E" w:rsidRPr="00146A87" w:rsidRDefault="003D250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83CB9CE" w14:textId="77777777" w:rsidR="00600470" w:rsidRDefault="00600470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22536863" w14:textId="5CA244F8" w:rsidR="000E0E2C" w:rsidRPr="00146A87" w:rsidRDefault="001B06B0" w:rsidP="1BDFF891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Chair</w:t>
            </w:r>
          </w:p>
          <w:p w14:paraId="133228E2" w14:textId="77777777" w:rsidR="00354541" w:rsidRPr="00146A87" w:rsidRDefault="0035454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242E54A" w14:textId="297DEDAF" w:rsidR="000E0E2C" w:rsidRPr="00146A87" w:rsidRDefault="000E0E2C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6E36" w:rsidRPr="00146A87" w14:paraId="2DA21782" w14:textId="77777777" w:rsidTr="00563F59">
        <w:trPr>
          <w:trHeight w:val="332"/>
        </w:trPr>
        <w:tc>
          <w:tcPr>
            <w:tcW w:w="607" w:type="dxa"/>
          </w:tcPr>
          <w:p w14:paraId="0AA0B0EA" w14:textId="58F77CBC" w:rsidR="00546E36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546E36" w:rsidRPr="00146A87">
              <w:rPr>
                <w:rFonts w:asciiTheme="minorHAnsi" w:eastAsiaTheme="minorEastAsia" w:hAnsiTheme="minorHAnsi" w:cstheme="minorHAnsi"/>
              </w:rPr>
              <w:t>.</w:t>
            </w:r>
            <w:r w:rsidR="00361DD1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8684" w:type="dxa"/>
          </w:tcPr>
          <w:p w14:paraId="2EBC914B" w14:textId="77777777" w:rsidR="00546E36" w:rsidRPr="00146A87" w:rsidRDefault="003B643E" w:rsidP="003B643E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Governor Recruitment</w:t>
            </w:r>
          </w:p>
          <w:p w14:paraId="5A6D714E" w14:textId="77777777" w:rsidR="00090DCA" w:rsidRPr="00146A87" w:rsidRDefault="00090DCA" w:rsidP="003B643E">
            <w:pPr>
              <w:rPr>
                <w:rFonts w:asciiTheme="minorHAnsi" w:eastAsiaTheme="minorEastAsia" w:hAnsiTheme="minorHAnsi" w:cstheme="minorHAnsi"/>
                <w:b/>
              </w:rPr>
            </w:pPr>
          </w:p>
          <w:p w14:paraId="288F148B" w14:textId="0DAE2F27" w:rsidR="00090DCA" w:rsidRDefault="0003315F" w:rsidP="003B643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CW Term of Office as Parent Governor </w:t>
            </w:r>
            <w:r w:rsidR="00C33818">
              <w:rPr>
                <w:rFonts w:asciiTheme="minorHAnsi" w:eastAsiaTheme="minorEastAsia" w:hAnsiTheme="minorHAnsi" w:cstheme="minorHAnsi"/>
              </w:rPr>
              <w:t>ends on 22</w:t>
            </w:r>
            <w:r w:rsidR="00C33818" w:rsidRPr="00C33818">
              <w:rPr>
                <w:rFonts w:asciiTheme="minorHAnsi" w:eastAsiaTheme="minorEastAsia" w:hAnsiTheme="minorHAnsi" w:cstheme="minorHAnsi"/>
                <w:vertAlign w:val="superscript"/>
              </w:rPr>
              <w:t>nd</w:t>
            </w:r>
            <w:r w:rsidR="00C33818">
              <w:rPr>
                <w:rFonts w:asciiTheme="minorHAnsi" w:eastAsiaTheme="minorEastAsia" w:hAnsiTheme="minorHAnsi" w:cstheme="minorHAnsi"/>
              </w:rPr>
              <w:t xml:space="preserve"> October</w:t>
            </w:r>
            <w:r w:rsidR="00600470">
              <w:rPr>
                <w:rFonts w:asciiTheme="minorHAnsi" w:eastAsiaTheme="minorEastAsia" w:hAnsiTheme="minorHAnsi" w:cstheme="minorHAnsi"/>
              </w:rPr>
              <w:t>. CW to confirm intentions to seek a second term which will require an invitation to other parents for available posts.</w:t>
            </w:r>
          </w:p>
          <w:p w14:paraId="1D442E88" w14:textId="77777777" w:rsidR="00F245E8" w:rsidRDefault="00F245E8" w:rsidP="003B643E">
            <w:pPr>
              <w:rPr>
                <w:rFonts w:asciiTheme="minorHAnsi" w:eastAsiaTheme="minorEastAsia" w:hAnsiTheme="minorHAnsi" w:cstheme="minorHAnsi"/>
              </w:rPr>
            </w:pPr>
          </w:p>
          <w:p w14:paraId="02610980" w14:textId="3A1C8F17" w:rsidR="00F245E8" w:rsidRDefault="00F245E8" w:rsidP="003B643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Given the resignation of MY, a vacancy exists for a LA Governor.</w:t>
            </w:r>
          </w:p>
          <w:p w14:paraId="4722B12D" w14:textId="77777777" w:rsidR="0033588C" w:rsidRPr="00146A87" w:rsidRDefault="0033588C" w:rsidP="003B643E">
            <w:pPr>
              <w:rPr>
                <w:rFonts w:asciiTheme="minorHAnsi" w:eastAsiaTheme="minorEastAsia" w:hAnsiTheme="minorHAnsi" w:cstheme="minorHAnsi"/>
              </w:rPr>
            </w:pPr>
          </w:p>
          <w:p w14:paraId="51AFBFF2" w14:textId="4FE86D6A" w:rsidR="00090DCA" w:rsidRPr="00146A87" w:rsidRDefault="00090DCA" w:rsidP="003B643E">
            <w:pPr>
              <w:rPr>
                <w:rFonts w:asciiTheme="minorHAnsi" w:eastAsiaTheme="minorEastAsia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335BBDF3" w14:textId="77777777" w:rsidR="00546E36" w:rsidRPr="00146A87" w:rsidRDefault="00546E36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B40B959" w14:textId="77777777" w:rsidR="00061BA3" w:rsidRPr="00146A87" w:rsidRDefault="00061B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E6396EE" w14:textId="7D5202CA" w:rsidR="00061BA3" w:rsidRPr="00146A87" w:rsidRDefault="0018113F" w:rsidP="1BDFF891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C</w:t>
            </w:r>
            <w:r w:rsidR="00600470">
              <w:rPr>
                <w:rFonts w:asciiTheme="minorHAnsi" w:eastAsiaTheme="minorEastAsia" w:hAnsiTheme="minorHAnsi" w:cstheme="minorHAnsi"/>
              </w:rPr>
              <w:t>W</w:t>
            </w:r>
          </w:p>
        </w:tc>
      </w:tr>
      <w:tr w:rsidR="00D61076" w:rsidRPr="00146A87" w14:paraId="31D74A8D" w14:textId="77777777" w:rsidTr="00ED16F1">
        <w:trPr>
          <w:trHeight w:val="332"/>
        </w:trPr>
        <w:tc>
          <w:tcPr>
            <w:tcW w:w="607" w:type="dxa"/>
          </w:tcPr>
          <w:p w14:paraId="052A6DED" w14:textId="77777777" w:rsidR="00D61076" w:rsidRPr="00146A87" w:rsidRDefault="00D6107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47C7BF44" w14:textId="6D87BDB6" w:rsidR="00D61076" w:rsidRPr="00146A87" w:rsidRDefault="00D61076" w:rsidP="00A000E6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Closing Items</w:t>
            </w:r>
          </w:p>
        </w:tc>
        <w:tc>
          <w:tcPr>
            <w:tcW w:w="1199" w:type="dxa"/>
          </w:tcPr>
          <w:p w14:paraId="550166F3" w14:textId="77777777" w:rsidR="00D61076" w:rsidRPr="00146A87" w:rsidRDefault="00D61076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D16F1" w:rsidRPr="00146A87" w14:paraId="7CF07C29" w14:textId="77777777" w:rsidTr="00563F59">
        <w:trPr>
          <w:trHeight w:val="332"/>
        </w:trPr>
        <w:tc>
          <w:tcPr>
            <w:tcW w:w="607" w:type="dxa"/>
          </w:tcPr>
          <w:p w14:paraId="77A3EDF2" w14:textId="25C7CE3B" w:rsidR="00ED16F1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ED16F1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7160A81C" w14:textId="77777777" w:rsidR="0014085C" w:rsidRPr="00146A87" w:rsidRDefault="00AA69D1" w:rsidP="003B643E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AOB</w:t>
            </w:r>
          </w:p>
          <w:p w14:paraId="4E70DB91" w14:textId="77777777" w:rsidR="00090DCA" w:rsidRPr="00146A87" w:rsidRDefault="00090DCA" w:rsidP="003B643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389F73" w14:textId="77777777" w:rsidR="00090DCA" w:rsidRDefault="001136F8" w:rsidP="003B643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 discussion occurred regarding </w:t>
            </w:r>
            <w:r w:rsidR="00FD7849">
              <w:rPr>
                <w:rFonts w:asciiTheme="minorHAnsi" w:hAnsiTheme="minorHAnsi" w:cstheme="minorHAnsi"/>
                <w:bCs/>
              </w:rPr>
              <w:t>development of a School Food Plan.</w:t>
            </w:r>
          </w:p>
          <w:p w14:paraId="1F6EC474" w14:textId="77777777" w:rsidR="00FD7849" w:rsidRDefault="00FD7849" w:rsidP="003B643E">
            <w:pPr>
              <w:rPr>
                <w:rFonts w:asciiTheme="minorHAnsi" w:hAnsiTheme="minorHAnsi" w:cstheme="minorHAnsi"/>
                <w:bCs/>
              </w:rPr>
            </w:pPr>
          </w:p>
          <w:p w14:paraId="4EAA398E" w14:textId="77777777" w:rsidR="00FD7849" w:rsidRDefault="00FD7849" w:rsidP="003B643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ED </w:t>
            </w:r>
            <w:r w:rsidR="00A44CE7">
              <w:rPr>
                <w:rFonts w:asciiTheme="minorHAnsi" w:hAnsiTheme="minorHAnsi" w:cstheme="minorHAnsi"/>
                <w:bCs/>
              </w:rPr>
              <w:t>advised intention to seek a Bronze healthy School Award and will be pleased to accept any offers of support in due course.</w:t>
            </w:r>
          </w:p>
          <w:p w14:paraId="66EC4955" w14:textId="1E08B23B" w:rsidR="00A44CE7" w:rsidRPr="00146A87" w:rsidRDefault="00A44CE7" w:rsidP="003B643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135BE3C5" w14:textId="77777777" w:rsidR="00ED16F1" w:rsidRPr="00146A87" w:rsidRDefault="00ED16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389EE1BA" w14:textId="56E187CC" w:rsidR="00E271F8" w:rsidRPr="00146A87" w:rsidRDefault="00E271F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1C63BCA" w14:textId="7F03FCDE" w:rsidR="00F34111" w:rsidRPr="00146A87" w:rsidRDefault="00F34111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00257" w:rsidRPr="00146A87" w14:paraId="1DD639BB" w14:textId="77777777" w:rsidTr="00563F59">
        <w:trPr>
          <w:trHeight w:val="332"/>
        </w:trPr>
        <w:tc>
          <w:tcPr>
            <w:tcW w:w="607" w:type="dxa"/>
          </w:tcPr>
          <w:p w14:paraId="568CC6EA" w14:textId="1E129B89" w:rsidR="00500257" w:rsidRPr="00146A87" w:rsidRDefault="00C3674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AA69D1" w:rsidRPr="00146A87">
              <w:rPr>
                <w:rFonts w:asciiTheme="minorHAnsi" w:eastAsiaTheme="minorEastAsia" w:hAnsiTheme="minorHAnsi" w:cstheme="minorHAnsi"/>
              </w:rPr>
              <w:t>.2</w:t>
            </w:r>
          </w:p>
        </w:tc>
        <w:tc>
          <w:tcPr>
            <w:tcW w:w="8684" w:type="dxa"/>
          </w:tcPr>
          <w:p w14:paraId="0F5AFC17" w14:textId="77777777" w:rsidR="009463B7" w:rsidRPr="00146A87" w:rsidRDefault="002E2CA3" w:rsidP="0006644A">
            <w:pPr>
              <w:rPr>
                <w:rFonts w:asciiTheme="minorHAnsi" w:hAnsiTheme="minorHAnsi" w:cstheme="minorHAnsi"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Date of next meeting</w:t>
            </w:r>
            <w:r w:rsidRPr="00146A87">
              <w:rPr>
                <w:rFonts w:asciiTheme="minorHAnsi" w:hAnsiTheme="minorHAnsi" w:cstheme="minorHAnsi"/>
              </w:rPr>
              <w:t xml:space="preserve"> </w:t>
            </w:r>
          </w:p>
          <w:p w14:paraId="1320F445" w14:textId="77777777" w:rsidR="009463B7" w:rsidRPr="00146A87" w:rsidRDefault="009463B7" w:rsidP="0006644A">
            <w:pPr>
              <w:rPr>
                <w:rFonts w:asciiTheme="minorHAnsi" w:hAnsiTheme="minorHAnsi" w:cstheme="minorHAnsi"/>
              </w:rPr>
            </w:pPr>
          </w:p>
          <w:p w14:paraId="3D0AAFD8" w14:textId="74AB3525" w:rsidR="00500257" w:rsidRPr="00146A87" w:rsidRDefault="009F6608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</w:t>
            </w:r>
            <w:r w:rsidR="00090DCA" w:rsidRPr="00146A87">
              <w:rPr>
                <w:rFonts w:asciiTheme="minorHAnsi" w:hAnsiTheme="minorHAnsi" w:cstheme="minorHAnsi"/>
              </w:rPr>
              <w:t xml:space="preserve">day </w:t>
            </w:r>
            <w:r w:rsidR="00B003D6">
              <w:rPr>
                <w:rFonts w:asciiTheme="minorHAnsi" w:hAnsiTheme="minorHAnsi" w:cstheme="minorHAnsi"/>
              </w:rPr>
              <w:t>6</w:t>
            </w:r>
            <w:r w:rsidR="00090DCA" w:rsidRPr="00146A87">
              <w:rPr>
                <w:rFonts w:asciiTheme="minorHAnsi" w:hAnsiTheme="minorHAnsi" w:cstheme="minorHAnsi"/>
                <w:vertAlign w:val="superscript"/>
              </w:rPr>
              <w:t>th</w:t>
            </w:r>
            <w:r w:rsidR="00090DCA" w:rsidRPr="00146A87">
              <w:rPr>
                <w:rFonts w:asciiTheme="minorHAnsi" w:hAnsiTheme="minorHAnsi" w:cstheme="minorHAnsi"/>
              </w:rPr>
              <w:t xml:space="preserve"> </w:t>
            </w:r>
            <w:r w:rsidR="00B003D6">
              <w:rPr>
                <w:rFonts w:asciiTheme="minorHAnsi" w:hAnsiTheme="minorHAnsi" w:cstheme="minorHAnsi"/>
              </w:rPr>
              <w:t>Dec</w:t>
            </w:r>
            <w:r w:rsidR="00090DCA" w:rsidRPr="00146A87">
              <w:rPr>
                <w:rFonts w:asciiTheme="minorHAnsi" w:hAnsiTheme="minorHAnsi" w:cstheme="minorHAnsi"/>
              </w:rPr>
              <w:t>ember 2022 18:00</w:t>
            </w:r>
            <w:r w:rsidR="00B003D6">
              <w:rPr>
                <w:rFonts w:asciiTheme="minorHAnsi" w:hAnsiTheme="minorHAnsi" w:cstheme="minorHAnsi"/>
              </w:rPr>
              <w:t xml:space="preserve"> @ School.</w:t>
            </w:r>
          </w:p>
          <w:p w14:paraId="71B7E848" w14:textId="72B3446C" w:rsidR="007B218F" w:rsidRPr="00146A87" w:rsidRDefault="007B218F" w:rsidP="00042C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756F3DD" w14:textId="3471AB18" w:rsidR="00500257" w:rsidRPr="00146A87" w:rsidRDefault="0018113F" w:rsidP="1BDFF891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ALL</w:t>
            </w:r>
          </w:p>
        </w:tc>
      </w:tr>
      <w:tr w:rsidR="00500257" w:rsidRPr="00146A87" w14:paraId="5C6ECE1B" w14:textId="77777777" w:rsidTr="00563F59">
        <w:trPr>
          <w:trHeight w:val="332"/>
        </w:trPr>
        <w:tc>
          <w:tcPr>
            <w:tcW w:w="607" w:type="dxa"/>
          </w:tcPr>
          <w:p w14:paraId="6185D584" w14:textId="711B5ADB" w:rsidR="00500257" w:rsidRPr="00146A87" w:rsidRDefault="00500257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</w:tcPr>
          <w:p w14:paraId="118671B8" w14:textId="38C79917" w:rsidR="00500257" w:rsidRPr="00146A87" w:rsidRDefault="00AA69D1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Meeting Closed @ 19:</w:t>
            </w:r>
            <w:r w:rsidR="003B643E" w:rsidRPr="00146A87">
              <w:rPr>
                <w:rFonts w:asciiTheme="minorHAnsi" w:hAnsiTheme="minorHAnsi" w:cstheme="minorHAnsi"/>
                <w:b/>
                <w:bCs/>
              </w:rPr>
              <w:t>3</w:t>
            </w:r>
            <w:r w:rsidR="00B003D6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3A75FFF" w14:textId="571AAEC0" w:rsidR="00C84F3F" w:rsidRPr="00146A87" w:rsidRDefault="00C84F3F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5D0A6F" w14:textId="5E08C550" w:rsidR="00D96D1E" w:rsidRPr="00146A87" w:rsidRDefault="00D96D1E" w:rsidP="005979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1A662A3B" w14:textId="77777777" w:rsidR="00500257" w:rsidRPr="00146A87" w:rsidRDefault="00500257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6E552422" w14:textId="77777777" w:rsidR="003674EE" w:rsidRPr="00146A87" w:rsidRDefault="003674EE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3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4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5" w14:textId="77777777" w:rsidR="00D16CC2" w:rsidRPr="001977AC" w:rsidRDefault="00D16CC2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  <w:r w:rsidRPr="00146A87">
        <w:rPr>
          <w:rFonts w:asciiTheme="minorHAnsi" w:eastAsiaTheme="minorEastAsia" w:hAnsiTheme="minorHAnsi" w:cstheme="minorHAnsi"/>
        </w:rPr>
        <w:t>Signed …</w:t>
      </w:r>
      <w:r w:rsidR="00680FDC" w:rsidRPr="00146A87">
        <w:rPr>
          <w:rFonts w:asciiTheme="minorHAnsi" w:eastAsiaTheme="minorEastAsia" w:hAnsiTheme="minorHAnsi" w:cstheme="minorHAnsi"/>
        </w:rPr>
        <w:t>………………………………………………………… Chair of FGB</w:t>
      </w:r>
      <w:r w:rsidRPr="001977AC">
        <w:rPr>
          <w:rFonts w:asciiTheme="minorHAnsi" w:eastAsiaTheme="minorEastAsia" w:hAnsiTheme="minorHAnsi" w:cstheme="minorHAnsi"/>
        </w:rPr>
        <w:tab/>
      </w:r>
      <w:r w:rsidRPr="001977AC">
        <w:rPr>
          <w:rFonts w:asciiTheme="minorHAnsi" w:eastAsiaTheme="minorEastAsia" w:hAnsiTheme="minorHAnsi" w:cstheme="minorHAnsi"/>
        </w:rPr>
        <w:tab/>
        <w:t>Date ……………………………………………….</w:t>
      </w:r>
    </w:p>
    <w:sectPr w:rsidR="00D16CC2" w:rsidRPr="001977AC" w:rsidSect="002B0F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A1AB" w14:textId="77777777" w:rsidR="00041197" w:rsidRDefault="00041197" w:rsidP="00C457CA">
      <w:pPr>
        <w:spacing w:after="0" w:line="240" w:lineRule="auto"/>
      </w:pPr>
      <w:r>
        <w:separator/>
      </w:r>
    </w:p>
  </w:endnote>
  <w:endnote w:type="continuationSeparator" w:id="0">
    <w:p w14:paraId="686A9F24" w14:textId="77777777" w:rsidR="00041197" w:rsidRDefault="00041197" w:rsidP="00C457CA">
      <w:pPr>
        <w:spacing w:after="0" w:line="240" w:lineRule="auto"/>
      </w:pPr>
      <w:r>
        <w:continuationSeparator/>
      </w:r>
    </w:p>
  </w:endnote>
  <w:endnote w:type="continuationNotice" w:id="1">
    <w:p w14:paraId="00066206" w14:textId="77777777" w:rsidR="00041197" w:rsidRDefault="00041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680F" w14:textId="77777777" w:rsidR="002925CA" w:rsidRDefault="0029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9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242E" w14:textId="50C232B2" w:rsidR="00C874F3" w:rsidRDefault="00C8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6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6E55242F" w14:textId="77777777" w:rsidR="00C874F3" w:rsidRDefault="00C874F3">
    <w:pPr>
      <w:pStyle w:val="Footer"/>
    </w:pPr>
    <w:r>
      <w:t>Initials: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CC7" w14:textId="77777777" w:rsidR="002925CA" w:rsidRDefault="0029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2613" w14:textId="77777777" w:rsidR="00041197" w:rsidRDefault="00041197" w:rsidP="00C457CA">
      <w:pPr>
        <w:spacing w:after="0" w:line="240" w:lineRule="auto"/>
      </w:pPr>
      <w:r>
        <w:separator/>
      </w:r>
    </w:p>
  </w:footnote>
  <w:footnote w:type="continuationSeparator" w:id="0">
    <w:p w14:paraId="5B3B241A" w14:textId="77777777" w:rsidR="00041197" w:rsidRDefault="00041197" w:rsidP="00C457CA">
      <w:pPr>
        <w:spacing w:after="0" w:line="240" w:lineRule="auto"/>
      </w:pPr>
      <w:r>
        <w:continuationSeparator/>
      </w:r>
    </w:p>
  </w:footnote>
  <w:footnote w:type="continuationNotice" w:id="1">
    <w:p w14:paraId="16F441E1" w14:textId="77777777" w:rsidR="00041197" w:rsidRDefault="000411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E4C0" w14:textId="77777777" w:rsidR="002925CA" w:rsidRDefault="0029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7D9" w14:textId="1CB69449" w:rsidR="002925CA" w:rsidRDefault="0029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1C8" w14:textId="77777777" w:rsidR="002925CA" w:rsidRDefault="0029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CFB"/>
    <w:multiLevelType w:val="hybridMultilevel"/>
    <w:tmpl w:val="3EBE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85"/>
    <w:multiLevelType w:val="hybridMultilevel"/>
    <w:tmpl w:val="BC6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C4E"/>
    <w:multiLevelType w:val="hybridMultilevel"/>
    <w:tmpl w:val="1F7A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266"/>
    <w:multiLevelType w:val="hybridMultilevel"/>
    <w:tmpl w:val="B17C4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53D6"/>
    <w:multiLevelType w:val="hybridMultilevel"/>
    <w:tmpl w:val="EAA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1D4B"/>
    <w:multiLevelType w:val="hybridMultilevel"/>
    <w:tmpl w:val="F64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7B3"/>
    <w:multiLevelType w:val="hybridMultilevel"/>
    <w:tmpl w:val="121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639"/>
    <w:multiLevelType w:val="hybridMultilevel"/>
    <w:tmpl w:val="CD96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2A6"/>
    <w:multiLevelType w:val="hybridMultilevel"/>
    <w:tmpl w:val="6B80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7274"/>
    <w:multiLevelType w:val="hybridMultilevel"/>
    <w:tmpl w:val="371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291"/>
    <w:multiLevelType w:val="hybridMultilevel"/>
    <w:tmpl w:val="85E8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AC2"/>
    <w:multiLevelType w:val="hybridMultilevel"/>
    <w:tmpl w:val="C618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3B2A"/>
    <w:multiLevelType w:val="hybridMultilevel"/>
    <w:tmpl w:val="FDA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E0A"/>
    <w:multiLevelType w:val="hybridMultilevel"/>
    <w:tmpl w:val="A71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4AA1"/>
    <w:multiLevelType w:val="hybridMultilevel"/>
    <w:tmpl w:val="0568DBCE"/>
    <w:lvl w:ilvl="0" w:tplc="A590023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1FF9"/>
    <w:multiLevelType w:val="hybridMultilevel"/>
    <w:tmpl w:val="94B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7BA9"/>
    <w:multiLevelType w:val="hybridMultilevel"/>
    <w:tmpl w:val="AC444E2C"/>
    <w:lvl w:ilvl="0" w:tplc="7E8A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E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EA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4C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7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6C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C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0E7D09"/>
    <w:multiLevelType w:val="hybridMultilevel"/>
    <w:tmpl w:val="269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0CEF"/>
    <w:multiLevelType w:val="hybridMultilevel"/>
    <w:tmpl w:val="6FA2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48D5"/>
    <w:multiLevelType w:val="hybridMultilevel"/>
    <w:tmpl w:val="C06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487A"/>
    <w:multiLevelType w:val="hybridMultilevel"/>
    <w:tmpl w:val="6734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D26"/>
    <w:multiLevelType w:val="hybridMultilevel"/>
    <w:tmpl w:val="219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3FCA"/>
    <w:multiLevelType w:val="hybridMultilevel"/>
    <w:tmpl w:val="D80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F5BFE"/>
    <w:multiLevelType w:val="hybridMultilevel"/>
    <w:tmpl w:val="F55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1076"/>
    <w:multiLevelType w:val="hybridMultilevel"/>
    <w:tmpl w:val="69A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F409B"/>
    <w:multiLevelType w:val="hybridMultilevel"/>
    <w:tmpl w:val="818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701DB"/>
    <w:multiLevelType w:val="hybridMultilevel"/>
    <w:tmpl w:val="C404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541B"/>
    <w:multiLevelType w:val="hybridMultilevel"/>
    <w:tmpl w:val="D0A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634"/>
    <w:multiLevelType w:val="hybridMultilevel"/>
    <w:tmpl w:val="0C50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054">
    <w:abstractNumId w:val="2"/>
  </w:num>
  <w:num w:numId="2" w16cid:durableId="1445230945">
    <w:abstractNumId w:val="9"/>
  </w:num>
  <w:num w:numId="3" w16cid:durableId="1600798156">
    <w:abstractNumId w:val="11"/>
  </w:num>
  <w:num w:numId="4" w16cid:durableId="632029974">
    <w:abstractNumId w:val="8"/>
  </w:num>
  <w:num w:numId="5" w16cid:durableId="394352888">
    <w:abstractNumId w:val="28"/>
  </w:num>
  <w:num w:numId="6" w16cid:durableId="1143423736">
    <w:abstractNumId w:val="17"/>
  </w:num>
  <w:num w:numId="7" w16cid:durableId="1168403401">
    <w:abstractNumId w:val="23"/>
  </w:num>
  <w:num w:numId="8" w16cid:durableId="561600404">
    <w:abstractNumId w:val="18"/>
  </w:num>
  <w:num w:numId="9" w16cid:durableId="1777098364">
    <w:abstractNumId w:val="1"/>
  </w:num>
  <w:num w:numId="10" w16cid:durableId="375160129">
    <w:abstractNumId w:val="6"/>
  </w:num>
  <w:num w:numId="11" w16cid:durableId="1523515546">
    <w:abstractNumId w:val="15"/>
  </w:num>
  <w:num w:numId="12" w16cid:durableId="623780355">
    <w:abstractNumId w:val="13"/>
  </w:num>
  <w:num w:numId="13" w16cid:durableId="1940914643">
    <w:abstractNumId w:val="12"/>
  </w:num>
  <w:num w:numId="14" w16cid:durableId="790977667">
    <w:abstractNumId w:val="19"/>
  </w:num>
  <w:num w:numId="15" w16cid:durableId="1138956849">
    <w:abstractNumId w:val="21"/>
  </w:num>
  <w:num w:numId="16" w16cid:durableId="1392730069">
    <w:abstractNumId w:val="24"/>
  </w:num>
  <w:num w:numId="17" w16cid:durableId="1808275250">
    <w:abstractNumId w:val="20"/>
  </w:num>
  <w:num w:numId="18" w16cid:durableId="1614092187">
    <w:abstractNumId w:val="4"/>
  </w:num>
  <w:num w:numId="19" w16cid:durableId="1570918964">
    <w:abstractNumId w:val="25"/>
  </w:num>
  <w:num w:numId="20" w16cid:durableId="1833906901">
    <w:abstractNumId w:val="3"/>
  </w:num>
  <w:num w:numId="21" w16cid:durableId="1129468762">
    <w:abstractNumId w:val="5"/>
  </w:num>
  <w:num w:numId="22" w16cid:durableId="129983669">
    <w:abstractNumId w:val="27"/>
  </w:num>
  <w:num w:numId="23" w16cid:durableId="1526476697">
    <w:abstractNumId w:val="10"/>
  </w:num>
  <w:num w:numId="24" w16cid:durableId="701980110">
    <w:abstractNumId w:val="16"/>
  </w:num>
  <w:num w:numId="25" w16cid:durableId="992878438">
    <w:abstractNumId w:val="14"/>
  </w:num>
  <w:num w:numId="26" w16cid:durableId="487403360">
    <w:abstractNumId w:val="7"/>
  </w:num>
  <w:num w:numId="27" w16cid:durableId="711227523">
    <w:abstractNumId w:val="0"/>
  </w:num>
  <w:num w:numId="28" w16cid:durableId="1650089058">
    <w:abstractNumId w:val="26"/>
  </w:num>
  <w:num w:numId="29" w16cid:durableId="15339528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CA"/>
    <w:rsid w:val="000001C3"/>
    <w:rsid w:val="00000238"/>
    <w:rsid w:val="0000034E"/>
    <w:rsid w:val="00003041"/>
    <w:rsid w:val="00003D54"/>
    <w:rsid w:val="000057C6"/>
    <w:rsid w:val="00005B45"/>
    <w:rsid w:val="0000614E"/>
    <w:rsid w:val="00006AAB"/>
    <w:rsid w:val="00007EC3"/>
    <w:rsid w:val="00010493"/>
    <w:rsid w:val="00010CAC"/>
    <w:rsid w:val="00011D4E"/>
    <w:rsid w:val="0001354E"/>
    <w:rsid w:val="00013AAA"/>
    <w:rsid w:val="00014D0B"/>
    <w:rsid w:val="00015204"/>
    <w:rsid w:val="00016A0A"/>
    <w:rsid w:val="00016CA7"/>
    <w:rsid w:val="000172D2"/>
    <w:rsid w:val="00017778"/>
    <w:rsid w:val="000178B5"/>
    <w:rsid w:val="000206E0"/>
    <w:rsid w:val="00020D6E"/>
    <w:rsid w:val="00021280"/>
    <w:rsid w:val="00021A6E"/>
    <w:rsid w:val="00021D8D"/>
    <w:rsid w:val="00022A60"/>
    <w:rsid w:val="00023187"/>
    <w:rsid w:val="00024452"/>
    <w:rsid w:val="00025EA3"/>
    <w:rsid w:val="0002754D"/>
    <w:rsid w:val="000302ED"/>
    <w:rsid w:val="0003134D"/>
    <w:rsid w:val="00031990"/>
    <w:rsid w:val="000322DA"/>
    <w:rsid w:val="00032432"/>
    <w:rsid w:val="00032DA3"/>
    <w:rsid w:val="0003315F"/>
    <w:rsid w:val="0003326C"/>
    <w:rsid w:val="00033673"/>
    <w:rsid w:val="00034ED0"/>
    <w:rsid w:val="00035E89"/>
    <w:rsid w:val="00037D40"/>
    <w:rsid w:val="00040BB0"/>
    <w:rsid w:val="00041197"/>
    <w:rsid w:val="00042738"/>
    <w:rsid w:val="00042C42"/>
    <w:rsid w:val="00042CC9"/>
    <w:rsid w:val="00043F49"/>
    <w:rsid w:val="00045BCD"/>
    <w:rsid w:val="00046081"/>
    <w:rsid w:val="00046443"/>
    <w:rsid w:val="000469B6"/>
    <w:rsid w:val="00046C80"/>
    <w:rsid w:val="00051064"/>
    <w:rsid w:val="00052239"/>
    <w:rsid w:val="0005382A"/>
    <w:rsid w:val="00054CEA"/>
    <w:rsid w:val="00054FBE"/>
    <w:rsid w:val="000553D9"/>
    <w:rsid w:val="0005541A"/>
    <w:rsid w:val="00055BC0"/>
    <w:rsid w:val="00057267"/>
    <w:rsid w:val="00057407"/>
    <w:rsid w:val="00057B86"/>
    <w:rsid w:val="00060AFA"/>
    <w:rsid w:val="00060EA0"/>
    <w:rsid w:val="00061113"/>
    <w:rsid w:val="00061568"/>
    <w:rsid w:val="00061754"/>
    <w:rsid w:val="00061BA3"/>
    <w:rsid w:val="0006257C"/>
    <w:rsid w:val="000632EB"/>
    <w:rsid w:val="0006367F"/>
    <w:rsid w:val="00063F06"/>
    <w:rsid w:val="00064C6F"/>
    <w:rsid w:val="00065072"/>
    <w:rsid w:val="00065FEF"/>
    <w:rsid w:val="0006644A"/>
    <w:rsid w:val="000667DD"/>
    <w:rsid w:val="00070113"/>
    <w:rsid w:val="000704D8"/>
    <w:rsid w:val="00071AE3"/>
    <w:rsid w:val="00073C99"/>
    <w:rsid w:val="00075C12"/>
    <w:rsid w:val="000808C7"/>
    <w:rsid w:val="00080FB8"/>
    <w:rsid w:val="00081CFB"/>
    <w:rsid w:val="0008254F"/>
    <w:rsid w:val="00083585"/>
    <w:rsid w:val="00084464"/>
    <w:rsid w:val="00085339"/>
    <w:rsid w:val="00086EC4"/>
    <w:rsid w:val="000871B0"/>
    <w:rsid w:val="000905DC"/>
    <w:rsid w:val="00090DCA"/>
    <w:rsid w:val="00096E13"/>
    <w:rsid w:val="000979C7"/>
    <w:rsid w:val="000A0316"/>
    <w:rsid w:val="000A0449"/>
    <w:rsid w:val="000A164B"/>
    <w:rsid w:val="000A1A00"/>
    <w:rsid w:val="000A1BFD"/>
    <w:rsid w:val="000A1F60"/>
    <w:rsid w:val="000A21C6"/>
    <w:rsid w:val="000A255A"/>
    <w:rsid w:val="000A2BE0"/>
    <w:rsid w:val="000A2D2B"/>
    <w:rsid w:val="000A3203"/>
    <w:rsid w:val="000A439A"/>
    <w:rsid w:val="000A4662"/>
    <w:rsid w:val="000A52A5"/>
    <w:rsid w:val="000A5BE5"/>
    <w:rsid w:val="000A5C81"/>
    <w:rsid w:val="000A64D2"/>
    <w:rsid w:val="000A7006"/>
    <w:rsid w:val="000A7630"/>
    <w:rsid w:val="000A7B57"/>
    <w:rsid w:val="000A7B98"/>
    <w:rsid w:val="000B1751"/>
    <w:rsid w:val="000B264A"/>
    <w:rsid w:val="000B3B32"/>
    <w:rsid w:val="000B3B97"/>
    <w:rsid w:val="000B3DBC"/>
    <w:rsid w:val="000B3E22"/>
    <w:rsid w:val="000B61F6"/>
    <w:rsid w:val="000B6C0A"/>
    <w:rsid w:val="000C1494"/>
    <w:rsid w:val="000C164E"/>
    <w:rsid w:val="000C2C59"/>
    <w:rsid w:val="000C47B8"/>
    <w:rsid w:val="000C49B4"/>
    <w:rsid w:val="000C507A"/>
    <w:rsid w:val="000D14DB"/>
    <w:rsid w:val="000D2A1B"/>
    <w:rsid w:val="000D2C36"/>
    <w:rsid w:val="000D7169"/>
    <w:rsid w:val="000E0E2C"/>
    <w:rsid w:val="000E119B"/>
    <w:rsid w:val="000E1980"/>
    <w:rsid w:val="000E296B"/>
    <w:rsid w:val="000E2976"/>
    <w:rsid w:val="000E2CF8"/>
    <w:rsid w:val="000E4B67"/>
    <w:rsid w:val="000E5E3B"/>
    <w:rsid w:val="000E5FD3"/>
    <w:rsid w:val="000E75BC"/>
    <w:rsid w:val="000E7854"/>
    <w:rsid w:val="000F0F66"/>
    <w:rsid w:val="000F1114"/>
    <w:rsid w:val="000F1744"/>
    <w:rsid w:val="000F3698"/>
    <w:rsid w:val="000F36C5"/>
    <w:rsid w:val="000F52AD"/>
    <w:rsid w:val="000F653A"/>
    <w:rsid w:val="000F768E"/>
    <w:rsid w:val="00100654"/>
    <w:rsid w:val="00101E32"/>
    <w:rsid w:val="00102684"/>
    <w:rsid w:val="00102B81"/>
    <w:rsid w:val="00104A63"/>
    <w:rsid w:val="001051ED"/>
    <w:rsid w:val="001071BD"/>
    <w:rsid w:val="001073C1"/>
    <w:rsid w:val="00110AFB"/>
    <w:rsid w:val="00110E66"/>
    <w:rsid w:val="001117BA"/>
    <w:rsid w:val="00111C30"/>
    <w:rsid w:val="00111DFA"/>
    <w:rsid w:val="001121CE"/>
    <w:rsid w:val="0011230B"/>
    <w:rsid w:val="001127F6"/>
    <w:rsid w:val="00112A0A"/>
    <w:rsid w:val="00112C48"/>
    <w:rsid w:val="001136F8"/>
    <w:rsid w:val="00114C2F"/>
    <w:rsid w:val="00114E99"/>
    <w:rsid w:val="00115B02"/>
    <w:rsid w:val="00116DB9"/>
    <w:rsid w:val="00117C97"/>
    <w:rsid w:val="00120CC9"/>
    <w:rsid w:val="00120CD5"/>
    <w:rsid w:val="001216CE"/>
    <w:rsid w:val="00122D58"/>
    <w:rsid w:val="00122DF5"/>
    <w:rsid w:val="0012317C"/>
    <w:rsid w:val="0012388D"/>
    <w:rsid w:val="0012449E"/>
    <w:rsid w:val="00124B3E"/>
    <w:rsid w:val="00124F12"/>
    <w:rsid w:val="00125684"/>
    <w:rsid w:val="001256B8"/>
    <w:rsid w:val="001257E4"/>
    <w:rsid w:val="00125ED5"/>
    <w:rsid w:val="0012611B"/>
    <w:rsid w:val="00126BC9"/>
    <w:rsid w:val="00126DDF"/>
    <w:rsid w:val="0012702F"/>
    <w:rsid w:val="00127382"/>
    <w:rsid w:val="00127574"/>
    <w:rsid w:val="00130364"/>
    <w:rsid w:val="00130D78"/>
    <w:rsid w:val="00131CEB"/>
    <w:rsid w:val="001334B3"/>
    <w:rsid w:val="00133EDA"/>
    <w:rsid w:val="00135684"/>
    <w:rsid w:val="00135E6C"/>
    <w:rsid w:val="00136C41"/>
    <w:rsid w:val="0013784D"/>
    <w:rsid w:val="00137ECD"/>
    <w:rsid w:val="0014085C"/>
    <w:rsid w:val="00140C0C"/>
    <w:rsid w:val="00141668"/>
    <w:rsid w:val="00142422"/>
    <w:rsid w:val="001426E3"/>
    <w:rsid w:val="001428BA"/>
    <w:rsid w:val="00142BDD"/>
    <w:rsid w:val="00142F6C"/>
    <w:rsid w:val="00143CAB"/>
    <w:rsid w:val="00144DA2"/>
    <w:rsid w:val="001450DD"/>
    <w:rsid w:val="001452A7"/>
    <w:rsid w:val="00145E42"/>
    <w:rsid w:val="001462B7"/>
    <w:rsid w:val="00146A87"/>
    <w:rsid w:val="00146CC4"/>
    <w:rsid w:val="0014763F"/>
    <w:rsid w:val="00150D70"/>
    <w:rsid w:val="00151002"/>
    <w:rsid w:val="00151E49"/>
    <w:rsid w:val="00152CC4"/>
    <w:rsid w:val="0015367F"/>
    <w:rsid w:val="00153F36"/>
    <w:rsid w:val="00153F97"/>
    <w:rsid w:val="001551F3"/>
    <w:rsid w:val="00155BCB"/>
    <w:rsid w:val="001573B8"/>
    <w:rsid w:val="0015747D"/>
    <w:rsid w:val="0015774D"/>
    <w:rsid w:val="0016035D"/>
    <w:rsid w:val="0016076D"/>
    <w:rsid w:val="001623F2"/>
    <w:rsid w:val="00162AAF"/>
    <w:rsid w:val="00162FE2"/>
    <w:rsid w:val="00165D3F"/>
    <w:rsid w:val="00166F43"/>
    <w:rsid w:val="00167646"/>
    <w:rsid w:val="001701A8"/>
    <w:rsid w:val="001706D7"/>
    <w:rsid w:val="00170EEE"/>
    <w:rsid w:val="001719DB"/>
    <w:rsid w:val="001719FB"/>
    <w:rsid w:val="00172737"/>
    <w:rsid w:val="00172D52"/>
    <w:rsid w:val="0017354B"/>
    <w:rsid w:val="001735E2"/>
    <w:rsid w:val="0017396F"/>
    <w:rsid w:val="00173A01"/>
    <w:rsid w:val="0017443E"/>
    <w:rsid w:val="00174B61"/>
    <w:rsid w:val="00174F48"/>
    <w:rsid w:val="001753E4"/>
    <w:rsid w:val="001757BC"/>
    <w:rsid w:val="00175F4E"/>
    <w:rsid w:val="00176D36"/>
    <w:rsid w:val="00177A60"/>
    <w:rsid w:val="00180C83"/>
    <w:rsid w:val="001810AC"/>
    <w:rsid w:val="0018113F"/>
    <w:rsid w:val="00181822"/>
    <w:rsid w:val="00181DB2"/>
    <w:rsid w:val="00182124"/>
    <w:rsid w:val="001837AE"/>
    <w:rsid w:val="001858C5"/>
    <w:rsid w:val="0018716F"/>
    <w:rsid w:val="001906C6"/>
    <w:rsid w:val="001917A4"/>
    <w:rsid w:val="00191A23"/>
    <w:rsid w:val="00191A70"/>
    <w:rsid w:val="00192E48"/>
    <w:rsid w:val="001944B0"/>
    <w:rsid w:val="00194A1D"/>
    <w:rsid w:val="001954A7"/>
    <w:rsid w:val="00197537"/>
    <w:rsid w:val="001977AC"/>
    <w:rsid w:val="00197944"/>
    <w:rsid w:val="00197F12"/>
    <w:rsid w:val="001A022E"/>
    <w:rsid w:val="001A0FEE"/>
    <w:rsid w:val="001A129D"/>
    <w:rsid w:val="001A1451"/>
    <w:rsid w:val="001A1887"/>
    <w:rsid w:val="001A2FFC"/>
    <w:rsid w:val="001A34DB"/>
    <w:rsid w:val="001A3513"/>
    <w:rsid w:val="001A49EF"/>
    <w:rsid w:val="001A560F"/>
    <w:rsid w:val="001A5BB5"/>
    <w:rsid w:val="001A5EB0"/>
    <w:rsid w:val="001A5F5B"/>
    <w:rsid w:val="001A6D7A"/>
    <w:rsid w:val="001A729D"/>
    <w:rsid w:val="001A7CE1"/>
    <w:rsid w:val="001A7F25"/>
    <w:rsid w:val="001B06B0"/>
    <w:rsid w:val="001B20D2"/>
    <w:rsid w:val="001B419E"/>
    <w:rsid w:val="001B45F5"/>
    <w:rsid w:val="001B5AC2"/>
    <w:rsid w:val="001B6968"/>
    <w:rsid w:val="001B7035"/>
    <w:rsid w:val="001C00A6"/>
    <w:rsid w:val="001C0C9B"/>
    <w:rsid w:val="001C1AEF"/>
    <w:rsid w:val="001C213B"/>
    <w:rsid w:val="001C2262"/>
    <w:rsid w:val="001C4C7B"/>
    <w:rsid w:val="001C5510"/>
    <w:rsid w:val="001C5B4A"/>
    <w:rsid w:val="001C5FA4"/>
    <w:rsid w:val="001C614D"/>
    <w:rsid w:val="001C74F1"/>
    <w:rsid w:val="001C7623"/>
    <w:rsid w:val="001D030B"/>
    <w:rsid w:val="001D04CE"/>
    <w:rsid w:val="001D062E"/>
    <w:rsid w:val="001D0BAF"/>
    <w:rsid w:val="001D0FB4"/>
    <w:rsid w:val="001D2740"/>
    <w:rsid w:val="001D2A00"/>
    <w:rsid w:val="001D33C1"/>
    <w:rsid w:val="001D38E6"/>
    <w:rsid w:val="001D5072"/>
    <w:rsid w:val="001D5FD4"/>
    <w:rsid w:val="001D6F69"/>
    <w:rsid w:val="001D700E"/>
    <w:rsid w:val="001D7548"/>
    <w:rsid w:val="001D7E62"/>
    <w:rsid w:val="001E1BE3"/>
    <w:rsid w:val="001E26C2"/>
    <w:rsid w:val="001E4625"/>
    <w:rsid w:val="001E543B"/>
    <w:rsid w:val="001E5E53"/>
    <w:rsid w:val="001E7611"/>
    <w:rsid w:val="001E7C3B"/>
    <w:rsid w:val="001F06EE"/>
    <w:rsid w:val="001F13C4"/>
    <w:rsid w:val="001F1A8F"/>
    <w:rsid w:val="001F2956"/>
    <w:rsid w:val="001F42E6"/>
    <w:rsid w:val="001F433D"/>
    <w:rsid w:val="001F58F9"/>
    <w:rsid w:val="001F5A48"/>
    <w:rsid w:val="001F62A8"/>
    <w:rsid w:val="001F636F"/>
    <w:rsid w:val="001F7DDD"/>
    <w:rsid w:val="0020054A"/>
    <w:rsid w:val="00200DE1"/>
    <w:rsid w:val="00200F28"/>
    <w:rsid w:val="00200F3C"/>
    <w:rsid w:val="00201596"/>
    <w:rsid w:val="00201B34"/>
    <w:rsid w:val="00202126"/>
    <w:rsid w:val="00203AFA"/>
    <w:rsid w:val="002042B3"/>
    <w:rsid w:val="00204A07"/>
    <w:rsid w:val="00205D53"/>
    <w:rsid w:val="00206696"/>
    <w:rsid w:val="0020693E"/>
    <w:rsid w:val="00207D6C"/>
    <w:rsid w:val="00210F8C"/>
    <w:rsid w:val="002117AD"/>
    <w:rsid w:val="00212165"/>
    <w:rsid w:val="00212461"/>
    <w:rsid w:val="002126CB"/>
    <w:rsid w:val="002130A3"/>
    <w:rsid w:val="0021360F"/>
    <w:rsid w:val="00213688"/>
    <w:rsid w:val="00213B0D"/>
    <w:rsid w:val="00216D7B"/>
    <w:rsid w:val="00217138"/>
    <w:rsid w:val="0022001D"/>
    <w:rsid w:val="0022096A"/>
    <w:rsid w:val="002213BC"/>
    <w:rsid w:val="00223490"/>
    <w:rsid w:val="00223E0D"/>
    <w:rsid w:val="00223EB6"/>
    <w:rsid w:val="00224274"/>
    <w:rsid w:val="002242F6"/>
    <w:rsid w:val="00224D81"/>
    <w:rsid w:val="00225301"/>
    <w:rsid w:val="00227EC0"/>
    <w:rsid w:val="00232D65"/>
    <w:rsid w:val="002356D8"/>
    <w:rsid w:val="00235DDE"/>
    <w:rsid w:val="00235F31"/>
    <w:rsid w:val="00236DA7"/>
    <w:rsid w:val="00237E51"/>
    <w:rsid w:val="00237EC9"/>
    <w:rsid w:val="002410EC"/>
    <w:rsid w:val="002418E8"/>
    <w:rsid w:val="002420EB"/>
    <w:rsid w:val="002431C9"/>
    <w:rsid w:val="00243904"/>
    <w:rsid w:val="00243B80"/>
    <w:rsid w:val="00243C5C"/>
    <w:rsid w:val="00245477"/>
    <w:rsid w:val="00245E1F"/>
    <w:rsid w:val="00245FF7"/>
    <w:rsid w:val="00246690"/>
    <w:rsid w:val="00246FA5"/>
    <w:rsid w:val="0025089D"/>
    <w:rsid w:val="00251702"/>
    <w:rsid w:val="00251FEF"/>
    <w:rsid w:val="00252740"/>
    <w:rsid w:val="00252D8D"/>
    <w:rsid w:val="002547CA"/>
    <w:rsid w:val="0025588F"/>
    <w:rsid w:val="00255AB9"/>
    <w:rsid w:val="00255D1D"/>
    <w:rsid w:val="00257332"/>
    <w:rsid w:val="00257CA9"/>
    <w:rsid w:val="00257CF1"/>
    <w:rsid w:val="00257E2A"/>
    <w:rsid w:val="00257E67"/>
    <w:rsid w:val="00260635"/>
    <w:rsid w:val="00260F47"/>
    <w:rsid w:val="00260FBB"/>
    <w:rsid w:val="0026184E"/>
    <w:rsid w:val="002624ED"/>
    <w:rsid w:val="00264592"/>
    <w:rsid w:val="00264712"/>
    <w:rsid w:val="002653EF"/>
    <w:rsid w:val="002664C3"/>
    <w:rsid w:val="002679A3"/>
    <w:rsid w:val="00267A42"/>
    <w:rsid w:val="00267A5D"/>
    <w:rsid w:val="00267AF1"/>
    <w:rsid w:val="00270005"/>
    <w:rsid w:val="00270F49"/>
    <w:rsid w:val="002712E0"/>
    <w:rsid w:val="00271622"/>
    <w:rsid w:val="002717DB"/>
    <w:rsid w:val="002718BA"/>
    <w:rsid w:val="00272687"/>
    <w:rsid w:val="002731FD"/>
    <w:rsid w:val="0027329F"/>
    <w:rsid w:val="002734C4"/>
    <w:rsid w:val="00273D05"/>
    <w:rsid w:val="002766F5"/>
    <w:rsid w:val="00276BD2"/>
    <w:rsid w:val="00277A1F"/>
    <w:rsid w:val="00281114"/>
    <w:rsid w:val="00281C68"/>
    <w:rsid w:val="0028285A"/>
    <w:rsid w:val="00282B64"/>
    <w:rsid w:val="0028377B"/>
    <w:rsid w:val="00283894"/>
    <w:rsid w:val="0028427D"/>
    <w:rsid w:val="00286266"/>
    <w:rsid w:val="00290A79"/>
    <w:rsid w:val="002914F7"/>
    <w:rsid w:val="00291953"/>
    <w:rsid w:val="00291CDF"/>
    <w:rsid w:val="002925CA"/>
    <w:rsid w:val="00292ADC"/>
    <w:rsid w:val="002931B6"/>
    <w:rsid w:val="002933A2"/>
    <w:rsid w:val="00293CD4"/>
    <w:rsid w:val="00294007"/>
    <w:rsid w:val="002947EF"/>
    <w:rsid w:val="00294A20"/>
    <w:rsid w:val="00296050"/>
    <w:rsid w:val="002969B1"/>
    <w:rsid w:val="0029782C"/>
    <w:rsid w:val="00297B56"/>
    <w:rsid w:val="002A03B2"/>
    <w:rsid w:val="002A0C58"/>
    <w:rsid w:val="002A2276"/>
    <w:rsid w:val="002A2BE8"/>
    <w:rsid w:val="002A4215"/>
    <w:rsid w:val="002A4626"/>
    <w:rsid w:val="002A6356"/>
    <w:rsid w:val="002A642D"/>
    <w:rsid w:val="002A6BE0"/>
    <w:rsid w:val="002A6C4F"/>
    <w:rsid w:val="002A77B0"/>
    <w:rsid w:val="002A77DB"/>
    <w:rsid w:val="002B0072"/>
    <w:rsid w:val="002B088C"/>
    <w:rsid w:val="002B0F74"/>
    <w:rsid w:val="002B2319"/>
    <w:rsid w:val="002B2523"/>
    <w:rsid w:val="002B2C73"/>
    <w:rsid w:val="002B374C"/>
    <w:rsid w:val="002B4BFD"/>
    <w:rsid w:val="002B66D3"/>
    <w:rsid w:val="002B7ADC"/>
    <w:rsid w:val="002B7B16"/>
    <w:rsid w:val="002C0FEB"/>
    <w:rsid w:val="002C12F4"/>
    <w:rsid w:val="002C1B46"/>
    <w:rsid w:val="002C1E0D"/>
    <w:rsid w:val="002C329A"/>
    <w:rsid w:val="002C3E01"/>
    <w:rsid w:val="002C4841"/>
    <w:rsid w:val="002C490A"/>
    <w:rsid w:val="002C505C"/>
    <w:rsid w:val="002C547F"/>
    <w:rsid w:val="002C5B93"/>
    <w:rsid w:val="002C6BB3"/>
    <w:rsid w:val="002C75F4"/>
    <w:rsid w:val="002D06A0"/>
    <w:rsid w:val="002D0CE0"/>
    <w:rsid w:val="002D1292"/>
    <w:rsid w:val="002D2CF4"/>
    <w:rsid w:val="002D3FEA"/>
    <w:rsid w:val="002D64DA"/>
    <w:rsid w:val="002D6BD2"/>
    <w:rsid w:val="002D7310"/>
    <w:rsid w:val="002D7314"/>
    <w:rsid w:val="002D79EE"/>
    <w:rsid w:val="002D7C87"/>
    <w:rsid w:val="002E1683"/>
    <w:rsid w:val="002E1B8C"/>
    <w:rsid w:val="002E2CA3"/>
    <w:rsid w:val="002E2D2B"/>
    <w:rsid w:val="002E6534"/>
    <w:rsid w:val="002E6A2C"/>
    <w:rsid w:val="002E7B08"/>
    <w:rsid w:val="002F0A2C"/>
    <w:rsid w:val="002F42E8"/>
    <w:rsid w:val="002F638D"/>
    <w:rsid w:val="002F6D71"/>
    <w:rsid w:val="002F7EAB"/>
    <w:rsid w:val="002F7ECE"/>
    <w:rsid w:val="003009A0"/>
    <w:rsid w:val="00300BC3"/>
    <w:rsid w:val="00300CC6"/>
    <w:rsid w:val="003011AA"/>
    <w:rsid w:val="0030198E"/>
    <w:rsid w:val="00303D3F"/>
    <w:rsid w:val="00303F72"/>
    <w:rsid w:val="00304823"/>
    <w:rsid w:val="00306638"/>
    <w:rsid w:val="00307574"/>
    <w:rsid w:val="00310735"/>
    <w:rsid w:val="0031101A"/>
    <w:rsid w:val="00311BC5"/>
    <w:rsid w:val="00312B3D"/>
    <w:rsid w:val="003134D7"/>
    <w:rsid w:val="003137DC"/>
    <w:rsid w:val="003139F5"/>
    <w:rsid w:val="00314C56"/>
    <w:rsid w:val="00315A33"/>
    <w:rsid w:val="003169C6"/>
    <w:rsid w:val="00316A84"/>
    <w:rsid w:val="00317186"/>
    <w:rsid w:val="00317189"/>
    <w:rsid w:val="003179B2"/>
    <w:rsid w:val="00320E49"/>
    <w:rsid w:val="00321505"/>
    <w:rsid w:val="003225F2"/>
    <w:rsid w:val="003227B9"/>
    <w:rsid w:val="00322B94"/>
    <w:rsid w:val="00322E06"/>
    <w:rsid w:val="00323F9F"/>
    <w:rsid w:val="00324F4D"/>
    <w:rsid w:val="00332097"/>
    <w:rsid w:val="00333056"/>
    <w:rsid w:val="00333D4D"/>
    <w:rsid w:val="00334F0D"/>
    <w:rsid w:val="0033588C"/>
    <w:rsid w:val="00337244"/>
    <w:rsid w:val="00337B11"/>
    <w:rsid w:val="00337C1C"/>
    <w:rsid w:val="00341537"/>
    <w:rsid w:val="00341E0F"/>
    <w:rsid w:val="00342684"/>
    <w:rsid w:val="003440A2"/>
    <w:rsid w:val="00345AA0"/>
    <w:rsid w:val="00346713"/>
    <w:rsid w:val="0034681C"/>
    <w:rsid w:val="003469DD"/>
    <w:rsid w:val="00346D79"/>
    <w:rsid w:val="00351471"/>
    <w:rsid w:val="003519B8"/>
    <w:rsid w:val="00352662"/>
    <w:rsid w:val="00353765"/>
    <w:rsid w:val="00354233"/>
    <w:rsid w:val="00354541"/>
    <w:rsid w:val="00355B32"/>
    <w:rsid w:val="00355B87"/>
    <w:rsid w:val="0035701E"/>
    <w:rsid w:val="00357880"/>
    <w:rsid w:val="003579F5"/>
    <w:rsid w:val="00357B02"/>
    <w:rsid w:val="00360A16"/>
    <w:rsid w:val="00360BC7"/>
    <w:rsid w:val="00361DD1"/>
    <w:rsid w:val="00361E69"/>
    <w:rsid w:val="00362652"/>
    <w:rsid w:val="00362DF8"/>
    <w:rsid w:val="00362EEF"/>
    <w:rsid w:val="003649BE"/>
    <w:rsid w:val="00364F61"/>
    <w:rsid w:val="003650E7"/>
    <w:rsid w:val="003665D1"/>
    <w:rsid w:val="00366B56"/>
    <w:rsid w:val="00366B9C"/>
    <w:rsid w:val="003674EE"/>
    <w:rsid w:val="00367B88"/>
    <w:rsid w:val="0037079B"/>
    <w:rsid w:val="003707CC"/>
    <w:rsid w:val="00370953"/>
    <w:rsid w:val="003709C2"/>
    <w:rsid w:val="00371260"/>
    <w:rsid w:val="003737B3"/>
    <w:rsid w:val="00373B8F"/>
    <w:rsid w:val="00374ABF"/>
    <w:rsid w:val="00374FC4"/>
    <w:rsid w:val="003750CD"/>
    <w:rsid w:val="00380205"/>
    <w:rsid w:val="00380763"/>
    <w:rsid w:val="00382490"/>
    <w:rsid w:val="003825A6"/>
    <w:rsid w:val="00382F81"/>
    <w:rsid w:val="00384D09"/>
    <w:rsid w:val="00386B92"/>
    <w:rsid w:val="00387CC3"/>
    <w:rsid w:val="003901CA"/>
    <w:rsid w:val="0039049F"/>
    <w:rsid w:val="003909F3"/>
    <w:rsid w:val="00391FCF"/>
    <w:rsid w:val="00392AA5"/>
    <w:rsid w:val="00393122"/>
    <w:rsid w:val="00393409"/>
    <w:rsid w:val="00393704"/>
    <w:rsid w:val="00394458"/>
    <w:rsid w:val="00394FFD"/>
    <w:rsid w:val="00395094"/>
    <w:rsid w:val="00395CA5"/>
    <w:rsid w:val="00396485"/>
    <w:rsid w:val="00396F87"/>
    <w:rsid w:val="00397121"/>
    <w:rsid w:val="00397518"/>
    <w:rsid w:val="00397C59"/>
    <w:rsid w:val="00397EB2"/>
    <w:rsid w:val="00397F93"/>
    <w:rsid w:val="003A095C"/>
    <w:rsid w:val="003A0B3F"/>
    <w:rsid w:val="003A17B9"/>
    <w:rsid w:val="003A207D"/>
    <w:rsid w:val="003A268B"/>
    <w:rsid w:val="003A27B1"/>
    <w:rsid w:val="003A313C"/>
    <w:rsid w:val="003A3530"/>
    <w:rsid w:val="003A461F"/>
    <w:rsid w:val="003A4C2C"/>
    <w:rsid w:val="003A50C1"/>
    <w:rsid w:val="003A551B"/>
    <w:rsid w:val="003A56A0"/>
    <w:rsid w:val="003A5762"/>
    <w:rsid w:val="003A6738"/>
    <w:rsid w:val="003A6C0F"/>
    <w:rsid w:val="003A6C3D"/>
    <w:rsid w:val="003A7636"/>
    <w:rsid w:val="003A7EEC"/>
    <w:rsid w:val="003B023A"/>
    <w:rsid w:val="003B0AB0"/>
    <w:rsid w:val="003B0E63"/>
    <w:rsid w:val="003B1EA6"/>
    <w:rsid w:val="003B2380"/>
    <w:rsid w:val="003B27B4"/>
    <w:rsid w:val="003B32F2"/>
    <w:rsid w:val="003B372E"/>
    <w:rsid w:val="003B3F1B"/>
    <w:rsid w:val="003B415A"/>
    <w:rsid w:val="003B54FB"/>
    <w:rsid w:val="003B560F"/>
    <w:rsid w:val="003B5F8D"/>
    <w:rsid w:val="003B6297"/>
    <w:rsid w:val="003B643E"/>
    <w:rsid w:val="003B64AE"/>
    <w:rsid w:val="003B65E0"/>
    <w:rsid w:val="003B6DE9"/>
    <w:rsid w:val="003B7DC9"/>
    <w:rsid w:val="003C04C9"/>
    <w:rsid w:val="003C0B1E"/>
    <w:rsid w:val="003C1524"/>
    <w:rsid w:val="003C1AFC"/>
    <w:rsid w:val="003C3C2A"/>
    <w:rsid w:val="003C40F1"/>
    <w:rsid w:val="003C58E7"/>
    <w:rsid w:val="003C59FC"/>
    <w:rsid w:val="003C60CF"/>
    <w:rsid w:val="003C6794"/>
    <w:rsid w:val="003C6BCD"/>
    <w:rsid w:val="003C7357"/>
    <w:rsid w:val="003D0EF3"/>
    <w:rsid w:val="003D19A8"/>
    <w:rsid w:val="003D1CBC"/>
    <w:rsid w:val="003D250E"/>
    <w:rsid w:val="003D3442"/>
    <w:rsid w:val="003D34CA"/>
    <w:rsid w:val="003D3768"/>
    <w:rsid w:val="003D4291"/>
    <w:rsid w:val="003D525A"/>
    <w:rsid w:val="003D55A4"/>
    <w:rsid w:val="003D6297"/>
    <w:rsid w:val="003D73E0"/>
    <w:rsid w:val="003D76D5"/>
    <w:rsid w:val="003E073F"/>
    <w:rsid w:val="003E084C"/>
    <w:rsid w:val="003E0E33"/>
    <w:rsid w:val="003E1A53"/>
    <w:rsid w:val="003E239C"/>
    <w:rsid w:val="003E29E3"/>
    <w:rsid w:val="003E2BD0"/>
    <w:rsid w:val="003E3420"/>
    <w:rsid w:val="003E3EFF"/>
    <w:rsid w:val="003E4A79"/>
    <w:rsid w:val="003E511A"/>
    <w:rsid w:val="003E5129"/>
    <w:rsid w:val="003E64D6"/>
    <w:rsid w:val="003E65AC"/>
    <w:rsid w:val="003E729C"/>
    <w:rsid w:val="003E7630"/>
    <w:rsid w:val="003E7E7F"/>
    <w:rsid w:val="003F1722"/>
    <w:rsid w:val="003F199D"/>
    <w:rsid w:val="003F1B5C"/>
    <w:rsid w:val="003F1B61"/>
    <w:rsid w:val="003F1DAE"/>
    <w:rsid w:val="003F1E04"/>
    <w:rsid w:val="003F215C"/>
    <w:rsid w:val="003F257A"/>
    <w:rsid w:val="003F35AB"/>
    <w:rsid w:val="003F44CD"/>
    <w:rsid w:val="003F55B4"/>
    <w:rsid w:val="003F7A1F"/>
    <w:rsid w:val="003F7E05"/>
    <w:rsid w:val="00400552"/>
    <w:rsid w:val="00400AC7"/>
    <w:rsid w:val="00400AFB"/>
    <w:rsid w:val="00400EB5"/>
    <w:rsid w:val="004017B7"/>
    <w:rsid w:val="00401B89"/>
    <w:rsid w:val="00402849"/>
    <w:rsid w:val="00402F47"/>
    <w:rsid w:val="00402F4F"/>
    <w:rsid w:val="004031C0"/>
    <w:rsid w:val="00405505"/>
    <w:rsid w:val="00406185"/>
    <w:rsid w:val="00406EB5"/>
    <w:rsid w:val="00410428"/>
    <w:rsid w:val="00410CD4"/>
    <w:rsid w:val="00411342"/>
    <w:rsid w:val="0041138F"/>
    <w:rsid w:val="004118C1"/>
    <w:rsid w:val="004123BC"/>
    <w:rsid w:val="004126B1"/>
    <w:rsid w:val="00412801"/>
    <w:rsid w:val="00412AA4"/>
    <w:rsid w:val="0041358B"/>
    <w:rsid w:val="004136B8"/>
    <w:rsid w:val="00413A69"/>
    <w:rsid w:val="00413D43"/>
    <w:rsid w:val="0041452D"/>
    <w:rsid w:val="00414D0A"/>
    <w:rsid w:val="00415507"/>
    <w:rsid w:val="00415BE6"/>
    <w:rsid w:val="00415E77"/>
    <w:rsid w:val="00416790"/>
    <w:rsid w:val="00416C14"/>
    <w:rsid w:val="004170F3"/>
    <w:rsid w:val="00420B65"/>
    <w:rsid w:val="00420E17"/>
    <w:rsid w:val="004218D5"/>
    <w:rsid w:val="0042193E"/>
    <w:rsid w:val="00423C57"/>
    <w:rsid w:val="00423EB7"/>
    <w:rsid w:val="004246D2"/>
    <w:rsid w:val="00424DD6"/>
    <w:rsid w:val="00425204"/>
    <w:rsid w:val="004255B5"/>
    <w:rsid w:val="00425D76"/>
    <w:rsid w:val="00425E6E"/>
    <w:rsid w:val="004276FF"/>
    <w:rsid w:val="00430556"/>
    <w:rsid w:val="00430938"/>
    <w:rsid w:val="00431096"/>
    <w:rsid w:val="00431492"/>
    <w:rsid w:val="004316AB"/>
    <w:rsid w:val="00432AE5"/>
    <w:rsid w:val="00432F25"/>
    <w:rsid w:val="00432F78"/>
    <w:rsid w:val="00433298"/>
    <w:rsid w:val="004333F7"/>
    <w:rsid w:val="004338D1"/>
    <w:rsid w:val="004348BB"/>
    <w:rsid w:val="00435092"/>
    <w:rsid w:val="00435C37"/>
    <w:rsid w:val="00436C92"/>
    <w:rsid w:val="00437298"/>
    <w:rsid w:val="00437987"/>
    <w:rsid w:val="004403D8"/>
    <w:rsid w:val="004414A4"/>
    <w:rsid w:val="00442770"/>
    <w:rsid w:val="00445CFB"/>
    <w:rsid w:val="00446B29"/>
    <w:rsid w:val="00452D10"/>
    <w:rsid w:val="0045313D"/>
    <w:rsid w:val="0045374F"/>
    <w:rsid w:val="00454834"/>
    <w:rsid w:val="0045493D"/>
    <w:rsid w:val="0045548A"/>
    <w:rsid w:val="00456DDC"/>
    <w:rsid w:val="0045765F"/>
    <w:rsid w:val="00462048"/>
    <w:rsid w:val="00462C26"/>
    <w:rsid w:val="0046313C"/>
    <w:rsid w:val="004639C7"/>
    <w:rsid w:val="004644E7"/>
    <w:rsid w:val="004646B5"/>
    <w:rsid w:val="00465688"/>
    <w:rsid w:val="00467056"/>
    <w:rsid w:val="00471640"/>
    <w:rsid w:val="00471E8E"/>
    <w:rsid w:val="00472275"/>
    <w:rsid w:val="00472E0D"/>
    <w:rsid w:val="0048143D"/>
    <w:rsid w:val="0048173C"/>
    <w:rsid w:val="004817D2"/>
    <w:rsid w:val="004820BC"/>
    <w:rsid w:val="00483206"/>
    <w:rsid w:val="00483391"/>
    <w:rsid w:val="004838DC"/>
    <w:rsid w:val="00485781"/>
    <w:rsid w:val="004867F9"/>
    <w:rsid w:val="00486A42"/>
    <w:rsid w:val="00486C6B"/>
    <w:rsid w:val="004878B9"/>
    <w:rsid w:val="00487CC2"/>
    <w:rsid w:val="00490201"/>
    <w:rsid w:val="00490C63"/>
    <w:rsid w:val="00491128"/>
    <w:rsid w:val="00492194"/>
    <w:rsid w:val="00492958"/>
    <w:rsid w:val="0049315C"/>
    <w:rsid w:val="00493AB0"/>
    <w:rsid w:val="004955BA"/>
    <w:rsid w:val="00496C10"/>
    <w:rsid w:val="00497BBA"/>
    <w:rsid w:val="004A036F"/>
    <w:rsid w:val="004A1C67"/>
    <w:rsid w:val="004A244A"/>
    <w:rsid w:val="004A2733"/>
    <w:rsid w:val="004A298E"/>
    <w:rsid w:val="004A2DC1"/>
    <w:rsid w:val="004A46FF"/>
    <w:rsid w:val="004A4A6A"/>
    <w:rsid w:val="004A4B4B"/>
    <w:rsid w:val="004A50BC"/>
    <w:rsid w:val="004A51DE"/>
    <w:rsid w:val="004A5AD5"/>
    <w:rsid w:val="004A6F9F"/>
    <w:rsid w:val="004B064B"/>
    <w:rsid w:val="004B0E33"/>
    <w:rsid w:val="004B1970"/>
    <w:rsid w:val="004B79F5"/>
    <w:rsid w:val="004C05A5"/>
    <w:rsid w:val="004C07F2"/>
    <w:rsid w:val="004C195D"/>
    <w:rsid w:val="004C1BF3"/>
    <w:rsid w:val="004C2BF2"/>
    <w:rsid w:val="004C4E80"/>
    <w:rsid w:val="004C5BDD"/>
    <w:rsid w:val="004C7496"/>
    <w:rsid w:val="004C7997"/>
    <w:rsid w:val="004C7B62"/>
    <w:rsid w:val="004D0065"/>
    <w:rsid w:val="004D19E5"/>
    <w:rsid w:val="004D25AF"/>
    <w:rsid w:val="004D6E5C"/>
    <w:rsid w:val="004E0A57"/>
    <w:rsid w:val="004E0D0E"/>
    <w:rsid w:val="004E0D28"/>
    <w:rsid w:val="004E0F85"/>
    <w:rsid w:val="004E1A5B"/>
    <w:rsid w:val="004E20CA"/>
    <w:rsid w:val="004E39C5"/>
    <w:rsid w:val="004E3BD1"/>
    <w:rsid w:val="004E3EA2"/>
    <w:rsid w:val="004E5045"/>
    <w:rsid w:val="004E67E6"/>
    <w:rsid w:val="004E6876"/>
    <w:rsid w:val="004E706B"/>
    <w:rsid w:val="004E7904"/>
    <w:rsid w:val="004F0921"/>
    <w:rsid w:val="004F1A8E"/>
    <w:rsid w:val="004F28F3"/>
    <w:rsid w:val="004F4A31"/>
    <w:rsid w:val="004F5182"/>
    <w:rsid w:val="004F5A9D"/>
    <w:rsid w:val="004F5D81"/>
    <w:rsid w:val="004F6E1E"/>
    <w:rsid w:val="004F7676"/>
    <w:rsid w:val="004F7F4C"/>
    <w:rsid w:val="00500257"/>
    <w:rsid w:val="005002FA"/>
    <w:rsid w:val="0050115A"/>
    <w:rsid w:val="0050136D"/>
    <w:rsid w:val="005013F2"/>
    <w:rsid w:val="00503EA1"/>
    <w:rsid w:val="00504C80"/>
    <w:rsid w:val="00505136"/>
    <w:rsid w:val="0050586E"/>
    <w:rsid w:val="00505E67"/>
    <w:rsid w:val="00505FE2"/>
    <w:rsid w:val="00506512"/>
    <w:rsid w:val="00506B8F"/>
    <w:rsid w:val="0050729E"/>
    <w:rsid w:val="00510994"/>
    <w:rsid w:val="00512A4E"/>
    <w:rsid w:val="005135A4"/>
    <w:rsid w:val="005136C4"/>
    <w:rsid w:val="00514686"/>
    <w:rsid w:val="00515320"/>
    <w:rsid w:val="00515ED4"/>
    <w:rsid w:val="005203EE"/>
    <w:rsid w:val="00520406"/>
    <w:rsid w:val="00520606"/>
    <w:rsid w:val="005207BB"/>
    <w:rsid w:val="00520DEC"/>
    <w:rsid w:val="00522017"/>
    <w:rsid w:val="005222CA"/>
    <w:rsid w:val="00522439"/>
    <w:rsid w:val="00522D43"/>
    <w:rsid w:val="00523650"/>
    <w:rsid w:val="005237FA"/>
    <w:rsid w:val="0052476B"/>
    <w:rsid w:val="00524E05"/>
    <w:rsid w:val="005252FF"/>
    <w:rsid w:val="00526836"/>
    <w:rsid w:val="00530935"/>
    <w:rsid w:val="00530AD5"/>
    <w:rsid w:val="005326A0"/>
    <w:rsid w:val="00532878"/>
    <w:rsid w:val="00532D28"/>
    <w:rsid w:val="005334F4"/>
    <w:rsid w:val="00534A1D"/>
    <w:rsid w:val="00535B10"/>
    <w:rsid w:val="00535C4D"/>
    <w:rsid w:val="005374D3"/>
    <w:rsid w:val="005375A4"/>
    <w:rsid w:val="005375C0"/>
    <w:rsid w:val="005376CB"/>
    <w:rsid w:val="0054061E"/>
    <w:rsid w:val="00540FDE"/>
    <w:rsid w:val="0054119E"/>
    <w:rsid w:val="00541D4C"/>
    <w:rsid w:val="00541F25"/>
    <w:rsid w:val="00541F35"/>
    <w:rsid w:val="00542E75"/>
    <w:rsid w:val="00542F0F"/>
    <w:rsid w:val="0054372A"/>
    <w:rsid w:val="00543862"/>
    <w:rsid w:val="00543FD4"/>
    <w:rsid w:val="00545946"/>
    <w:rsid w:val="00546465"/>
    <w:rsid w:val="00546616"/>
    <w:rsid w:val="00546B05"/>
    <w:rsid w:val="00546DD5"/>
    <w:rsid w:val="00546E36"/>
    <w:rsid w:val="00547049"/>
    <w:rsid w:val="00547B2A"/>
    <w:rsid w:val="00547BC2"/>
    <w:rsid w:val="005505B0"/>
    <w:rsid w:val="0055095A"/>
    <w:rsid w:val="00551BB6"/>
    <w:rsid w:val="00552960"/>
    <w:rsid w:val="00552D07"/>
    <w:rsid w:val="00553EDA"/>
    <w:rsid w:val="00555A3F"/>
    <w:rsid w:val="00556ADF"/>
    <w:rsid w:val="00556BCE"/>
    <w:rsid w:val="00556F90"/>
    <w:rsid w:val="0055732F"/>
    <w:rsid w:val="00557AE3"/>
    <w:rsid w:val="00560275"/>
    <w:rsid w:val="005604D2"/>
    <w:rsid w:val="00560BA5"/>
    <w:rsid w:val="0056198A"/>
    <w:rsid w:val="00562C39"/>
    <w:rsid w:val="005632E4"/>
    <w:rsid w:val="00563576"/>
    <w:rsid w:val="005639DD"/>
    <w:rsid w:val="00563F59"/>
    <w:rsid w:val="00564264"/>
    <w:rsid w:val="0056491C"/>
    <w:rsid w:val="00565027"/>
    <w:rsid w:val="005655DE"/>
    <w:rsid w:val="00566028"/>
    <w:rsid w:val="00567695"/>
    <w:rsid w:val="005711EA"/>
    <w:rsid w:val="00572339"/>
    <w:rsid w:val="00573688"/>
    <w:rsid w:val="00574292"/>
    <w:rsid w:val="00574E75"/>
    <w:rsid w:val="0057547A"/>
    <w:rsid w:val="00575BED"/>
    <w:rsid w:val="00576A30"/>
    <w:rsid w:val="00577DFD"/>
    <w:rsid w:val="00580023"/>
    <w:rsid w:val="0058037D"/>
    <w:rsid w:val="00580778"/>
    <w:rsid w:val="005808E9"/>
    <w:rsid w:val="00581856"/>
    <w:rsid w:val="00581F4E"/>
    <w:rsid w:val="005823B3"/>
    <w:rsid w:val="005829FB"/>
    <w:rsid w:val="00582C2C"/>
    <w:rsid w:val="0058348A"/>
    <w:rsid w:val="0058546F"/>
    <w:rsid w:val="00585A0D"/>
    <w:rsid w:val="00587988"/>
    <w:rsid w:val="00587FA6"/>
    <w:rsid w:val="00590308"/>
    <w:rsid w:val="005903D1"/>
    <w:rsid w:val="0059120B"/>
    <w:rsid w:val="00592067"/>
    <w:rsid w:val="00592388"/>
    <w:rsid w:val="0059521A"/>
    <w:rsid w:val="00595B6C"/>
    <w:rsid w:val="00595FDE"/>
    <w:rsid w:val="0059796F"/>
    <w:rsid w:val="005A1339"/>
    <w:rsid w:val="005A2CFB"/>
    <w:rsid w:val="005A2E9F"/>
    <w:rsid w:val="005A2F79"/>
    <w:rsid w:val="005A5A00"/>
    <w:rsid w:val="005A5EC2"/>
    <w:rsid w:val="005A6FFF"/>
    <w:rsid w:val="005A78EE"/>
    <w:rsid w:val="005A7D85"/>
    <w:rsid w:val="005A7F9D"/>
    <w:rsid w:val="005B0260"/>
    <w:rsid w:val="005B0261"/>
    <w:rsid w:val="005B1258"/>
    <w:rsid w:val="005B160E"/>
    <w:rsid w:val="005B2301"/>
    <w:rsid w:val="005B30B7"/>
    <w:rsid w:val="005B3152"/>
    <w:rsid w:val="005B3590"/>
    <w:rsid w:val="005B6EE9"/>
    <w:rsid w:val="005B6FD6"/>
    <w:rsid w:val="005B7E74"/>
    <w:rsid w:val="005C05F5"/>
    <w:rsid w:val="005C0D21"/>
    <w:rsid w:val="005C1C3F"/>
    <w:rsid w:val="005C1D0C"/>
    <w:rsid w:val="005C1FE8"/>
    <w:rsid w:val="005C3148"/>
    <w:rsid w:val="005C3828"/>
    <w:rsid w:val="005C58C0"/>
    <w:rsid w:val="005D1564"/>
    <w:rsid w:val="005D2B21"/>
    <w:rsid w:val="005D3037"/>
    <w:rsid w:val="005D3286"/>
    <w:rsid w:val="005D399D"/>
    <w:rsid w:val="005D3CDD"/>
    <w:rsid w:val="005D4790"/>
    <w:rsid w:val="005D4A9B"/>
    <w:rsid w:val="005D5131"/>
    <w:rsid w:val="005D527D"/>
    <w:rsid w:val="005D5BC8"/>
    <w:rsid w:val="005D6478"/>
    <w:rsid w:val="005D7B7F"/>
    <w:rsid w:val="005E0A89"/>
    <w:rsid w:val="005E0DA4"/>
    <w:rsid w:val="005E1A5C"/>
    <w:rsid w:val="005E1F4C"/>
    <w:rsid w:val="005E21C9"/>
    <w:rsid w:val="005E32AB"/>
    <w:rsid w:val="005E41A1"/>
    <w:rsid w:val="005E5097"/>
    <w:rsid w:val="005E6029"/>
    <w:rsid w:val="005E7411"/>
    <w:rsid w:val="005E7629"/>
    <w:rsid w:val="005E7B26"/>
    <w:rsid w:val="005F10D2"/>
    <w:rsid w:val="005F1ACF"/>
    <w:rsid w:val="005F1EA2"/>
    <w:rsid w:val="005F4545"/>
    <w:rsid w:val="005F4ED9"/>
    <w:rsid w:val="005F604F"/>
    <w:rsid w:val="005F7098"/>
    <w:rsid w:val="005F70E2"/>
    <w:rsid w:val="005F76E9"/>
    <w:rsid w:val="00600470"/>
    <w:rsid w:val="006009AB"/>
    <w:rsid w:val="00601ABA"/>
    <w:rsid w:val="00603A7D"/>
    <w:rsid w:val="0060521F"/>
    <w:rsid w:val="00605527"/>
    <w:rsid w:val="00605759"/>
    <w:rsid w:val="00607ACC"/>
    <w:rsid w:val="00607CEC"/>
    <w:rsid w:val="00612C25"/>
    <w:rsid w:val="006141E0"/>
    <w:rsid w:val="0061516B"/>
    <w:rsid w:val="006156DF"/>
    <w:rsid w:val="00615BD3"/>
    <w:rsid w:val="00617469"/>
    <w:rsid w:val="00620822"/>
    <w:rsid w:val="0062147D"/>
    <w:rsid w:val="00621B79"/>
    <w:rsid w:val="00625079"/>
    <w:rsid w:val="00625AE1"/>
    <w:rsid w:val="00625E2C"/>
    <w:rsid w:val="00625FF2"/>
    <w:rsid w:val="00626B21"/>
    <w:rsid w:val="00626BDF"/>
    <w:rsid w:val="00627220"/>
    <w:rsid w:val="006272CC"/>
    <w:rsid w:val="0062745D"/>
    <w:rsid w:val="00627E0E"/>
    <w:rsid w:val="0063009E"/>
    <w:rsid w:val="00630219"/>
    <w:rsid w:val="00630500"/>
    <w:rsid w:val="006317A7"/>
    <w:rsid w:val="006319D3"/>
    <w:rsid w:val="00632D30"/>
    <w:rsid w:val="00633041"/>
    <w:rsid w:val="006331E8"/>
    <w:rsid w:val="00633BA7"/>
    <w:rsid w:val="00634973"/>
    <w:rsid w:val="00635AA1"/>
    <w:rsid w:val="00635F26"/>
    <w:rsid w:val="0063610E"/>
    <w:rsid w:val="006361BA"/>
    <w:rsid w:val="0063623F"/>
    <w:rsid w:val="0063666B"/>
    <w:rsid w:val="00636C28"/>
    <w:rsid w:val="0063706C"/>
    <w:rsid w:val="0063795E"/>
    <w:rsid w:val="00641EA3"/>
    <w:rsid w:val="00642EEE"/>
    <w:rsid w:val="00643E63"/>
    <w:rsid w:val="006446F9"/>
    <w:rsid w:val="00644C41"/>
    <w:rsid w:val="00644DEF"/>
    <w:rsid w:val="00645692"/>
    <w:rsid w:val="00645B15"/>
    <w:rsid w:val="00645C19"/>
    <w:rsid w:val="00645D66"/>
    <w:rsid w:val="0064622C"/>
    <w:rsid w:val="00646491"/>
    <w:rsid w:val="00646717"/>
    <w:rsid w:val="00647039"/>
    <w:rsid w:val="00647250"/>
    <w:rsid w:val="0064792E"/>
    <w:rsid w:val="00647F7F"/>
    <w:rsid w:val="006508EE"/>
    <w:rsid w:val="00651A13"/>
    <w:rsid w:val="00652184"/>
    <w:rsid w:val="006525D3"/>
    <w:rsid w:val="00652E83"/>
    <w:rsid w:val="0065390B"/>
    <w:rsid w:val="006558C7"/>
    <w:rsid w:val="00656057"/>
    <w:rsid w:val="006562EB"/>
    <w:rsid w:val="00656654"/>
    <w:rsid w:val="00657FEC"/>
    <w:rsid w:val="006646B6"/>
    <w:rsid w:val="00664E9A"/>
    <w:rsid w:val="0066533A"/>
    <w:rsid w:val="00665A95"/>
    <w:rsid w:val="00665ABD"/>
    <w:rsid w:val="00665B61"/>
    <w:rsid w:val="00665BBA"/>
    <w:rsid w:val="00666082"/>
    <w:rsid w:val="00666ACD"/>
    <w:rsid w:val="006678C6"/>
    <w:rsid w:val="00667F54"/>
    <w:rsid w:val="00670FC1"/>
    <w:rsid w:val="0067117C"/>
    <w:rsid w:val="00671256"/>
    <w:rsid w:val="006714BB"/>
    <w:rsid w:val="00671FCA"/>
    <w:rsid w:val="00672A46"/>
    <w:rsid w:val="00674CC1"/>
    <w:rsid w:val="006752AB"/>
    <w:rsid w:val="00675511"/>
    <w:rsid w:val="00675961"/>
    <w:rsid w:val="0068012C"/>
    <w:rsid w:val="00680BE3"/>
    <w:rsid w:val="00680C96"/>
    <w:rsid w:val="00680FDC"/>
    <w:rsid w:val="00681A65"/>
    <w:rsid w:val="00682D17"/>
    <w:rsid w:val="00683171"/>
    <w:rsid w:val="006844AC"/>
    <w:rsid w:val="00685EF6"/>
    <w:rsid w:val="00690033"/>
    <w:rsid w:val="00690389"/>
    <w:rsid w:val="00691D76"/>
    <w:rsid w:val="00692E78"/>
    <w:rsid w:val="00693C34"/>
    <w:rsid w:val="006947E7"/>
    <w:rsid w:val="00695822"/>
    <w:rsid w:val="00695D16"/>
    <w:rsid w:val="00697AE7"/>
    <w:rsid w:val="00697CF1"/>
    <w:rsid w:val="006A040D"/>
    <w:rsid w:val="006A0C24"/>
    <w:rsid w:val="006A104F"/>
    <w:rsid w:val="006A4CDA"/>
    <w:rsid w:val="006A5379"/>
    <w:rsid w:val="006A5835"/>
    <w:rsid w:val="006A635C"/>
    <w:rsid w:val="006A6DFC"/>
    <w:rsid w:val="006A79C1"/>
    <w:rsid w:val="006A7CAF"/>
    <w:rsid w:val="006B1AA7"/>
    <w:rsid w:val="006B1B30"/>
    <w:rsid w:val="006B2F63"/>
    <w:rsid w:val="006B353F"/>
    <w:rsid w:val="006B573E"/>
    <w:rsid w:val="006B597D"/>
    <w:rsid w:val="006B5FFC"/>
    <w:rsid w:val="006B67EF"/>
    <w:rsid w:val="006C051B"/>
    <w:rsid w:val="006C378B"/>
    <w:rsid w:val="006C39A6"/>
    <w:rsid w:val="006C3B5F"/>
    <w:rsid w:val="006C4660"/>
    <w:rsid w:val="006C6757"/>
    <w:rsid w:val="006D12A8"/>
    <w:rsid w:val="006D1D1D"/>
    <w:rsid w:val="006D257C"/>
    <w:rsid w:val="006D3211"/>
    <w:rsid w:val="006D3842"/>
    <w:rsid w:val="006D3F06"/>
    <w:rsid w:val="006D42E0"/>
    <w:rsid w:val="006D4D7F"/>
    <w:rsid w:val="006D5891"/>
    <w:rsid w:val="006D5E5D"/>
    <w:rsid w:val="006D7FBB"/>
    <w:rsid w:val="006E1DD3"/>
    <w:rsid w:val="006E2287"/>
    <w:rsid w:val="006E2C63"/>
    <w:rsid w:val="006E372E"/>
    <w:rsid w:val="006E39C9"/>
    <w:rsid w:val="006E4372"/>
    <w:rsid w:val="006E480A"/>
    <w:rsid w:val="006E6C5E"/>
    <w:rsid w:val="006E77AC"/>
    <w:rsid w:val="006E79EB"/>
    <w:rsid w:val="006E7BBC"/>
    <w:rsid w:val="006E7E19"/>
    <w:rsid w:val="006F02BB"/>
    <w:rsid w:val="006F0F80"/>
    <w:rsid w:val="006F43F0"/>
    <w:rsid w:val="006F6258"/>
    <w:rsid w:val="006F6970"/>
    <w:rsid w:val="006F7E6D"/>
    <w:rsid w:val="006F7FA3"/>
    <w:rsid w:val="00700CB8"/>
    <w:rsid w:val="00702771"/>
    <w:rsid w:val="00703DCF"/>
    <w:rsid w:val="007046F7"/>
    <w:rsid w:val="00705802"/>
    <w:rsid w:val="00705C7E"/>
    <w:rsid w:val="00706756"/>
    <w:rsid w:val="00706B4A"/>
    <w:rsid w:val="00707094"/>
    <w:rsid w:val="007101F4"/>
    <w:rsid w:val="007115BA"/>
    <w:rsid w:val="007143E3"/>
    <w:rsid w:val="0071472C"/>
    <w:rsid w:val="0071513B"/>
    <w:rsid w:val="007155FC"/>
    <w:rsid w:val="0071576C"/>
    <w:rsid w:val="00717FFB"/>
    <w:rsid w:val="007207AF"/>
    <w:rsid w:val="00720BD0"/>
    <w:rsid w:val="00721327"/>
    <w:rsid w:val="007214ED"/>
    <w:rsid w:val="00722100"/>
    <w:rsid w:val="007236E5"/>
    <w:rsid w:val="00723DCA"/>
    <w:rsid w:val="00724A06"/>
    <w:rsid w:val="0072558E"/>
    <w:rsid w:val="007258EB"/>
    <w:rsid w:val="00727F4C"/>
    <w:rsid w:val="007305DE"/>
    <w:rsid w:val="00730EFD"/>
    <w:rsid w:val="007311F1"/>
    <w:rsid w:val="007326C6"/>
    <w:rsid w:val="00732C24"/>
    <w:rsid w:val="00732E39"/>
    <w:rsid w:val="00735A24"/>
    <w:rsid w:val="007368D4"/>
    <w:rsid w:val="0073757A"/>
    <w:rsid w:val="00737CA1"/>
    <w:rsid w:val="0074004C"/>
    <w:rsid w:val="00740228"/>
    <w:rsid w:val="007406A3"/>
    <w:rsid w:val="00740E5C"/>
    <w:rsid w:val="0074170E"/>
    <w:rsid w:val="00743F8F"/>
    <w:rsid w:val="00744408"/>
    <w:rsid w:val="007448DA"/>
    <w:rsid w:val="00745AED"/>
    <w:rsid w:val="0074694B"/>
    <w:rsid w:val="00753556"/>
    <w:rsid w:val="00755C3B"/>
    <w:rsid w:val="0076027B"/>
    <w:rsid w:val="00762C72"/>
    <w:rsid w:val="007631E9"/>
    <w:rsid w:val="00763294"/>
    <w:rsid w:val="00763CCF"/>
    <w:rsid w:val="00764BE6"/>
    <w:rsid w:val="00767DE0"/>
    <w:rsid w:val="00770395"/>
    <w:rsid w:val="007716C6"/>
    <w:rsid w:val="00772920"/>
    <w:rsid w:val="00773743"/>
    <w:rsid w:val="00775809"/>
    <w:rsid w:val="00776760"/>
    <w:rsid w:val="007778A5"/>
    <w:rsid w:val="00780193"/>
    <w:rsid w:val="00780AF9"/>
    <w:rsid w:val="00780D4A"/>
    <w:rsid w:val="00780ED9"/>
    <w:rsid w:val="00781065"/>
    <w:rsid w:val="00781D2A"/>
    <w:rsid w:val="0078206D"/>
    <w:rsid w:val="00782A60"/>
    <w:rsid w:val="00783EE7"/>
    <w:rsid w:val="00784EA7"/>
    <w:rsid w:val="00786D51"/>
    <w:rsid w:val="00786D92"/>
    <w:rsid w:val="007914DF"/>
    <w:rsid w:val="00791939"/>
    <w:rsid w:val="00791FB0"/>
    <w:rsid w:val="00793A37"/>
    <w:rsid w:val="00795726"/>
    <w:rsid w:val="00795D44"/>
    <w:rsid w:val="00796864"/>
    <w:rsid w:val="007A041F"/>
    <w:rsid w:val="007A0A0F"/>
    <w:rsid w:val="007A1305"/>
    <w:rsid w:val="007A28F1"/>
    <w:rsid w:val="007A3030"/>
    <w:rsid w:val="007A3591"/>
    <w:rsid w:val="007A3CE4"/>
    <w:rsid w:val="007A4BD4"/>
    <w:rsid w:val="007A5144"/>
    <w:rsid w:val="007A55FE"/>
    <w:rsid w:val="007A595E"/>
    <w:rsid w:val="007A5B3D"/>
    <w:rsid w:val="007A5DA6"/>
    <w:rsid w:val="007A6A70"/>
    <w:rsid w:val="007A6C01"/>
    <w:rsid w:val="007A715E"/>
    <w:rsid w:val="007A7B55"/>
    <w:rsid w:val="007B11C2"/>
    <w:rsid w:val="007B1591"/>
    <w:rsid w:val="007B1ABE"/>
    <w:rsid w:val="007B216D"/>
    <w:rsid w:val="007B218F"/>
    <w:rsid w:val="007B4817"/>
    <w:rsid w:val="007B564E"/>
    <w:rsid w:val="007C0D3A"/>
    <w:rsid w:val="007C1806"/>
    <w:rsid w:val="007C24B5"/>
    <w:rsid w:val="007C333B"/>
    <w:rsid w:val="007C3B74"/>
    <w:rsid w:val="007C3B9B"/>
    <w:rsid w:val="007C4367"/>
    <w:rsid w:val="007C48F2"/>
    <w:rsid w:val="007C4ABD"/>
    <w:rsid w:val="007C6602"/>
    <w:rsid w:val="007C6E1C"/>
    <w:rsid w:val="007D0A34"/>
    <w:rsid w:val="007D0E74"/>
    <w:rsid w:val="007D12A5"/>
    <w:rsid w:val="007D1CFD"/>
    <w:rsid w:val="007D2BB3"/>
    <w:rsid w:val="007D38AE"/>
    <w:rsid w:val="007D3F07"/>
    <w:rsid w:val="007D48D8"/>
    <w:rsid w:val="007D586B"/>
    <w:rsid w:val="007D704A"/>
    <w:rsid w:val="007D73BD"/>
    <w:rsid w:val="007D7579"/>
    <w:rsid w:val="007E2038"/>
    <w:rsid w:val="007E2F00"/>
    <w:rsid w:val="007E30BC"/>
    <w:rsid w:val="007E3F4E"/>
    <w:rsid w:val="007E45D3"/>
    <w:rsid w:val="007E56E7"/>
    <w:rsid w:val="007E609C"/>
    <w:rsid w:val="007E6288"/>
    <w:rsid w:val="007E6F74"/>
    <w:rsid w:val="007F03BF"/>
    <w:rsid w:val="007F04B1"/>
    <w:rsid w:val="007F04F7"/>
    <w:rsid w:val="007F1C07"/>
    <w:rsid w:val="007F235D"/>
    <w:rsid w:val="007F276A"/>
    <w:rsid w:val="007F3914"/>
    <w:rsid w:val="007F3FA0"/>
    <w:rsid w:val="007F43B7"/>
    <w:rsid w:val="007F4944"/>
    <w:rsid w:val="007F5480"/>
    <w:rsid w:val="007F58A0"/>
    <w:rsid w:val="007F6527"/>
    <w:rsid w:val="007F704B"/>
    <w:rsid w:val="008004D1"/>
    <w:rsid w:val="00801E25"/>
    <w:rsid w:val="00802DE7"/>
    <w:rsid w:val="0080376B"/>
    <w:rsid w:val="00803EA3"/>
    <w:rsid w:val="00804D32"/>
    <w:rsid w:val="00806624"/>
    <w:rsid w:val="00806E58"/>
    <w:rsid w:val="00807103"/>
    <w:rsid w:val="00807243"/>
    <w:rsid w:val="0080778F"/>
    <w:rsid w:val="008116A0"/>
    <w:rsid w:val="00812005"/>
    <w:rsid w:val="008126E3"/>
    <w:rsid w:val="00812FC8"/>
    <w:rsid w:val="00813104"/>
    <w:rsid w:val="00814BA4"/>
    <w:rsid w:val="00815D0E"/>
    <w:rsid w:val="008166E5"/>
    <w:rsid w:val="00816D46"/>
    <w:rsid w:val="00816E99"/>
    <w:rsid w:val="00816EC4"/>
    <w:rsid w:val="00817444"/>
    <w:rsid w:val="00820020"/>
    <w:rsid w:val="008208F4"/>
    <w:rsid w:val="00820901"/>
    <w:rsid w:val="00820CC3"/>
    <w:rsid w:val="008216A0"/>
    <w:rsid w:val="008224B4"/>
    <w:rsid w:val="00823553"/>
    <w:rsid w:val="00823B6D"/>
    <w:rsid w:val="0082549B"/>
    <w:rsid w:val="00825546"/>
    <w:rsid w:val="0083017B"/>
    <w:rsid w:val="00831785"/>
    <w:rsid w:val="008333E5"/>
    <w:rsid w:val="00833A43"/>
    <w:rsid w:val="00834961"/>
    <w:rsid w:val="00834C27"/>
    <w:rsid w:val="00834CDD"/>
    <w:rsid w:val="0083521C"/>
    <w:rsid w:val="008360A6"/>
    <w:rsid w:val="0083762F"/>
    <w:rsid w:val="00837C9C"/>
    <w:rsid w:val="00841215"/>
    <w:rsid w:val="00841D3C"/>
    <w:rsid w:val="00843779"/>
    <w:rsid w:val="00844730"/>
    <w:rsid w:val="00844A6A"/>
    <w:rsid w:val="00847B75"/>
    <w:rsid w:val="008500B6"/>
    <w:rsid w:val="008502B7"/>
    <w:rsid w:val="00850519"/>
    <w:rsid w:val="00850ED7"/>
    <w:rsid w:val="008514E8"/>
    <w:rsid w:val="008516ED"/>
    <w:rsid w:val="00852690"/>
    <w:rsid w:val="00852D87"/>
    <w:rsid w:val="0085301A"/>
    <w:rsid w:val="008538D5"/>
    <w:rsid w:val="008544F1"/>
    <w:rsid w:val="008547A5"/>
    <w:rsid w:val="00857E4A"/>
    <w:rsid w:val="00860755"/>
    <w:rsid w:val="008609BE"/>
    <w:rsid w:val="00860D75"/>
    <w:rsid w:val="00860DF5"/>
    <w:rsid w:val="00862348"/>
    <w:rsid w:val="008639E1"/>
    <w:rsid w:val="00863C3B"/>
    <w:rsid w:val="008642AE"/>
    <w:rsid w:val="00864CEB"/>
    <w:rsid w:val="00865029"/>
    <w:rsid w:val="00866108"/>
    <w:rsid w:val="0087152C"/>
    <w:rsid w:val="00871D51"/>
    <w:rsid w:val="008736E2"/>
    <w:rsid w:val="008738C6"/>
    <w:rsid w:val="008739A1"/>
    <w:rsid w:val="00873C1C"/>
    <w:rsid w:val="00874B49"/>
    <w:rsid w:val="00875417"/>
    <w:rsid w:val="008761D1"/>
    <w:rsid w:val="00876DF9"/>
    <w:rsid w:val="00880361"/>
    <w:rsid w:val="0088292B"/>
    <w:rsid w:val="00882F22"/>
    <w:rsid w:val="00884348"/>
    <w:rsid w:val="00884BD0"/>
    <w:rsid w:val="00884C15"/>
    <w:rsid w:val="00884DB5"/>
    <w:rsid w:val="00884F30"/>
    <w:rsid w:val="008853CD"/>
    <w:rsid w:val="00886EED"/>
    <w:rsid w:val="00886F26"/>
    <w:rsid w:val="00887B18"/>
    <w:rsid w:val="0089028F"/>
    <w:rsid w:val="00890689"/>
    <w:rsid w:val="00890AE4"/>
    <w:rsid w:val="008918F0"/>
    <w:rsid w:val="00892ED4"/>
    <w:rsid w:val="008930EF"/>
    <w:rsid w:val="008934F2"/>
    <w:rsid w:val="00893F42"/>
    <w:rsid w:val="008956CD"/>
    <w:rsid w:val="00896801"/>
    <w:rsid w:val="0089738F"/>
    <w:rsid w:val="0089792F"/>
    <w:rsid w:val="008A00B4"/>
    <w:rsid w:val="008A03E7"/>
    <w:rsid w:val="008A098F"/>
    <w:rsid w:val="008A0B95"/>
    <w:rsid w:val="008A0DCA"/>
    <w:rsid w:val="008A0FDB"/>
    <w:rsid w:val="008A1C25"/>
    <w:rsid w:val="008A2430"/>
    <w:rsid w:val="008A2832"/>
    <w:rsid w:val="008A2AA3"/>
    <w:rsid w:val="008A3567"/>
    <w:rsid w:val="008A36E8"/>
    <w:rsid w:val="008A4C6C"/>
    <w:rsid w:val="008A4DB9"/>
    <w:rsid w:val="008A5945"/>
    <w:rsid w:val="008A5EFD"/>
    <w:rsid w:val="008A63DE"/>
    <w:rsid w:val="008A7076"/>
    <w:rsid w:val="008A7739"/>
    <w:rsid w:val="008A7A93"/>
    <w:rsid w:val="008A7BEF"/>
    <w:rsid w:val="008B1057"/>
    <w:rsid w:val="008B232E"/>
    <w:rsid w:val="008B27F3"/>
    <w:rsid w:val="008B2D0C"/>
    <w:rsid w:val="008B5D35"/>
    <w:rsid w:val="008B68A2"/>
    <w:rsid w:val="008B6DA6"/>
    <w:rsid w:val="008B79F5"/>
    <w:rsid w:val="008B7AB7"/>
    <w:rsid w:val="008C02C5"/>
    <w:rsid w:val="008C06BC"/>
    <w:rsid w:val="008C09A5"/>
    <w:rsid w:val="008C1E04"/>
    <w:rsid w:val="008C221E"/>
    <w:rsid w:val="008C22B5"/>
    <w:rsid w:val="008C31C7"/>
    <w:rsid w:val="008C3445"/>
    <w:rsid w:val="008C3863"/>
    <w:rsid w:val="008C39A8"/>
    <w:rsid w:val="008C3ED9"/>
    <w:rsid w:val="008C45A3"/>
    <w:rsid w:val="008C5AA7"/>
    <w:rsid w:val="008C681B"/>
    <w:rsid w:val="008C69B4"/>
    <w:rsid w:val="008C76BD"/>
    <w:rsid w:val="008D0548"/>
    <w:rsid w:val="008D13A2"/>
    <w:rsid w:val="008D180D"/>
    <w:rsid w:val="008D288F"/>
    <w:rsid w:val="008D2EAF"/>
    <w:rsid w:val="008D3165"/>
    <w:rsid w:val="008D3C54"/>
    <w:rsid w:val="008D415A"/>
    <w:rsid w:val="008D4CAB"/>
    <w:rsid w:val="008D5C78"/>
    <w:rsid w:val="008D66D9"/>
    <w:rsid w:val="008D6723"/>
    <w:rsid w:val="008D7227"/>
    <w:rsid w:val="008D7B4D"/>
    <w:rsid w:val="008E018B"/>
    <w:rsid w:val="008E08B2"/>
    <w:rsid w:val="008E08BA"/>
    <w:rsid w:val="008E0F80"/>
    <w:rsid w:val="008E195F"/>
    <w:rsid w:val="008E1E2B"/>
    <w:rsid w:val="008E340F"/>
    <w:rsid w:val="008E3A30"/>
    <w:rsid w:val="008E3C79"/>
    <w:rsid w:val="008E43E3"/>
    <w:rsid w:val="008E4878"/>
    <w:rsid w:val="008E4B65"/>
    <w:rsid w:val="008E4E56"/>
    <w:rsid w:val="008E5BD5"/>
    <w:rsid w:val="008E6712"/>
    <w:rsid w:val="008E74E0"/>
    <w:rsid w:val="008E7EFC"/>
    <w:rsid w:val="008F1C68"/>
    <w:rsid w:val="008F2734"/>
    <w:rsid w:val="008F3070"/>
    <w:rsid w:val="008F5D7E"/>
    <w:rsid w:val="008F7221"/>
    <w:rsid w:val="00900FF1"/>
    <w:rsid w:val="00904159"/>
    <w:rsid w:val="00904359"/>
    <w:rsid w:val="00904C94"/>
    <w:rsid w:val="00905CD6"/>
    <w:rsid w:val="00906441"/>
    <w:rsid w:val="00906847"/>
    <w:rsid w:val="0090716A"/>
    <w:rsid w:val="00907EDC"/>
    <w:rsid w:val="009101F5"/>
    <w:rsid w:val="009104F0"/>
    <w:rsid w:val="00910D29"/>
    <w:rsid w:val="0091127A"/>
    <w:rsid w:val="009121BA"/>
    <w:rsid w:val="0091371D"/>
    <w:rsid w:val="00913EDC"/>
    <w:rsid w:val="00915399"/>
    <w:rsid w:val="00915F2E"/>
    <w:rsid w:val="00917107"/>
    <w:rsid w:val="009179EF"/>
    <w:rsid w:val="00920D65"/>
    <w:rsid w:val="00923AFA"/>
    <w:rsid w:val="009241E5"/>
    <w:rsid w:val="00924F03"/>
    <w:rsid w:val="00925BDC"/>
    <w:rsid w:val="009266FE"/>
    <w:rsid w:val="00926E00"/>
    <w:rsid w:val="0092700D"/>
    <w:rsid w:val="009278C9"/>
    <w:rsid w:val="00927BAF"/>
    <w:rsid w:val="00930250"/>
    <w:rsid w:val="009309EF"/>
    <w:rsid w:val="00930C1A"/>
    <w:rsid w:val="00930ED9"/>
    <w:rsid w:val="00931402"/>
    <w:rsid w:val="00931678"/>
    <w:rsid w:val="00932613"/>
    <w:rsid w:val="00932710"/>
    <w:rsid w:val="0093356E"/>
    <w:rsid w:val="009354DC"/>
    <w:rsid w:val="00935662"/>
    <w:rsid w:val="00936A53"/>
    <w:rsid w:val="00937A10"/>
    <w:rsid w:val="00937BB2"/>
    <w:rsid w:val="0094024D"/>
    <w:rsid w:val="009409EC"/>
    <w:rsid w:val="00941649"/>
    <w:rsid w:val="0094250E"/>
    <w:rsid w:val="00943E10"/>
    <w:rsid w:val="00945BB4"/>
    <w:rsid w:val="00945CEB"/>
    <w:rsid w:val="009463B7"/>
    <w:rsid w:val="00946F21"/>
    <w:rsid w:val="00947D70"/>
    <w:rsid w:val="00952621"/>
    <w:rsid w:val="00952775"/>
    <w:rsid w:val="0095314C"/>
    <w:rsid w:val="009544FB"/>
    <w:rsid w:val="0095554F"/>
    <w:rsid w:val="00955775"/>
    <w:rsid w:val="0095615F"/>
    <w:rsid w:val="00956E74"/>
    <w:rsid w:val="0095701F"/>
    <w:rsid w:val="009571C5"/>
    <w:rsid w:val="0095737E"/>
    <w:rsid w:val="009576AC"/>
    <w:rsid w:val="00957A57"/>
    <w:rsid w:val="00957C89"/>
    <w:rsid w:val="009604C3"/>
    <w:rsid w:val="00961F7E"/>
    <w:rsid w:val="009627A4"/>
    <w:rsid w:val="009634FF"/>
    <w:rsid w:val="0096351E"/>
    <w:rsid w:val="0096512C"/>
    <w:rsid w:val="0096595B"/>
    <w:rsid w:val="00965ABA"/>
    <w:rsid w:val="009661ED"/>
    <w:rsid w:val="00967242"/>
    <w:rsid w:val="00967314"/>
    <w:rsid w:val="009701D6"/>
    <w:rsid w:val="009707FB"/>
    <w:rsid w:val="00970D84"/>
    <w:rsid w:val="00971879"/>
    <w:rsid w:val="009718BC"/>
    <w:rsid w:val="00971A4C"/>
    <w:rsid w:val="00971DBB"/>
    <w:rsid w:val="00973333"/>
    <w:rsid w:val="00973BAF"/>
    <w:rsid w:val="0097474C"/>
    <w:rsid w:val="00975E8E"/>
    <w:rsid w:val="00980762"/>
    <w:rsid w:val="00980769"/>
    <w:rsid w:val="00980A81"/>
    <w:rsid w:val="00983D04"/>
    <w:rsid w:val="00985445"/>
    <w:rsid w:val="009854B9"/>
    <w:rsid w:val="00985DBB"/>
    <w:rsid w:val="00985DF4"/>
    <w:rsid w:val="009868A3"/>
    <w:rsid w:val="009901CF"/>
    <w:rsid w:val="00991D88"/>
    <w:rsid w:val="00992EAB"/>
    <w:rsid w:val="009934D6"/>
    <w:rsid w:val="00993C69"/>
    <w:rsid w:val="009943E6"/>
    <w:rsid w:val="00996346"/>
    <w:rsid w:val="009967CA"/>
    <w:rsid w:val="009A22C1"/>
    <w:rsid w:val="009A378E"/>
    <w:rsid w:val="009A40CC"/>
    <w:rsid w:val="009A49AD"/>
    <w:rsid w:val="009A4D3E"/>
    <w:rsid w:val="009A4E26"/>
    <w:rsid w:val="009A4EF8"/>
    <w:rsid w:val="009A79D9"/>
    <w:rsid w:val="009B0909"/>
    <w:rsid w:val="009B1156"/>
    <w:rsid w:val="009B1A0A"/>
    <w:rsid w:val="009B2230"/>
    <w:rsid w:val="009B254E"/>
    <w:rsid w:val="009B25FA"/>
    <w:rsid w:val="009B2A0D"/>
    <w:rsid w:val="009B3BC5"/>
    <w:rsid w:val="009B3E65"/>
    <w:rsid w:val="009B40A5"/>
    <w:rsid w:val="009B6DCF"/>
    <w:rsid w:val="009B7123"/>
    <w:rsid w:val="009B719D"/>
    <w:rsid w:val="009C1657"/>
    <w:rsid w:val="009C17F2"/>
    <w:rsid w:val="009C24A5"/>
    <w:rsid w:val="009C33AF"/>
    <w:rsid w:val="009C3666"/>
    <w:rsid w:val="009C3D5B"/>
    <w:rsid w:val="009C48C3"/>
    <w:rsid w:val="009C53AF"/>
    <w:rsid w:val="009C66B5"/>
    <w:rsid w:val="009D00DC"/>
    <w:rsid w:val="009D17B6"/>
    <w:rsid w:val="009D234E"/>
    <w:rsid w:val="009D383C"/>
    <w:rsid w:val="009D3D20"/>
    <w:rsid w:val="009D3E26"/>
    <w:rsid w:val="009D4D22"/>
    <w:rsid w:val="009D5BC2"/>
    <w:rsid w:val="009D6422"/>
    <w:rsid w:val="009D6525"/>
    <w:rsid w:val="009D6C33"/>
    <w:rsid w:val="009E08E6"/>
    <w:rsid w:val="009E0E2C"/>
    <w:rsid w:val="009E227E"/>
    <w:rsid w:val="009E3E79"/>
    <w:rsid w:val="009E6F95"/>
    <w:rsid w:val="009E7EC0"/>
    <w:rsid w:val="009F1987"/>
    <w:rsid w:val="009F1C6D"/>
    <w:rsid w:val="009F25E2"/>
    <w:rsid w:val="009F262B"/>
    <w:rsid w:val="009F2A18"/>
    <w:rsid w:val="009F2E89"/>
    <w:rsid w:val="009F39F1"/>
    <w:rsid w:val="009F3F3E"/>
    <w:rsid w:val="009F5CB7"/>
    <w:rsid w:val="009F5F7B"/>
    <w:rsid w:val="009F602F"/>
    <w:rsid w:val="009F6608"/>
    <w:rsid w:val="009F7F91"/>
    <w:rsid w:val="00A000E6"/>
    <w:rsid w:val="00A00481"/>
    <w:rsid w:val="00A026BD"/>
    <w:rsid w:val="00A031B3"/>
    <w:rsid w:val="00A03CBA"/>
    <w:rsid w:val="00A04D59"/>
    <w:rsid w:val="00A04F5E"/>
    <w:rsid w:val="00A05F78"/>
    <w:rsid w:val="00A06605"/>
    <w:rsid w:val="00A11B85"/>
    <w:rsid w:val="00A11B86"/>
    <w:rsid w:val="00A11EE0"/>
    <w:rsid w:val="00A136F9"/>
    <w:rsid w:val="00A13C8A"/>
    <w:rsid w:val="00A17910"/>
    <w:rsid w:val="00A17DF4"/>
    <w:rsid w:val="00A2079F"/>
    <w:rsid w:val="00A21021"/>
    <w:rsid w:val="00A21D37"/>
    <w:rsid w:val="00A235C4"/>
    <w:rsid w:val="00A23653"/>
    <w:rsid w:val="00A2378E"/>
    <w:rsid w:val="00A245A5"/>
    <w:rsid w:val="00A24AF3"/>
    <w:rsid w:val="00A25F61"/>
    <w:rsid w:val="00A26047"/>
    <w:rsid w:val="00A26D15"/>
    <w:rsid w:val="00A31840"/>
    <w:rsid w:val="00A31B3B"/>
    <w:rsid w:val="00A32714"/>
    <w:rsid w:val="00A331AD"/>
    <w:rsid w:val="00A34E82"/>
    <w:rsid w:val="00A356A7"/>
    <w:rsid w:val="00A36922"/>
    <w:rsid w:val="00A3698E"/>
    <w:rsid w:val="00A37A49"/>
    <w:rsid w:val="00A415AE"/>
    <w:rsid w:val="00A44441"/>
    <w:rsid w:val="00A4474B"/>
    <w:rsid w:val="00A44CE7"/>
    <w:rsid w:val="00A50C49"/>
    <w:rsid w:val="00A5106B"/>
    <w:rsid w:val="00A51092"/>
    <w:rsid w:val="00A521BD"/>
    <w:rsid w:val="00A52888"/>
    <w:rsid w:val="00A52C7A"/>
    <w:rsid w:val="00A543EF"/>
    <w:rsid w:val="00A5467F"/>
    <w:rsid w:val="00A54A66"/>
    <w:rsid w:val="00A56F69"/>
    <w:rsid w:val="00A57755"/>
    <w:rsid w:val="00A57989"/>
    <w:rsid w:val="00A57A39"/>
    <w:rsid w:val="00A57BD2"/>
    <w:rsid w:val="00A617A1"/>
    <w:rsid w:val="00A66218"/>
    <w:rsid w:val="00A66CF4"/>
    <w:rsid w:val="00A670D4"/>
    <w:rsid w:val="00A67158"/>
    <w:rsid w:val="00A67A03"/>
    <w:rsid w:val="00A70CB3"/>
    <w:rsid w:val="00A72118"/>
    <w:rsid w:val="00A724D4"/>
    <w:rsid w:val="00A728A3"/>
    <w:rsid w:val="00A73F3D"/>
    <w:rsid w:val="00A7456E"/>
    <w:rsid w:val="00A74666"/>
    <w:rsid w:val="00A75585"/>
    <w:rsid w:val="00A776BD"/>
    <w:rsid w:val="00A77C2D"/>
    <w:rsid w:val="00A77DAF"/>
    <w:rsid w:val="00A81053"/>
    <w:rsid w:val="00A811B5"/>
    <w:rsid w:val="00A81646"/>
    <w:rsid w:val="00A81D81"/>
    <w:rsid w:val="00A82E9D"/>
    <w:rsid w:val="00A858C4"/>
    <w:rsid w:val="00A86075"/>
    <w:rsid w:val="00A86D96"/>
    <w:rsid w:val="00A86E55"/>
    <w:rsid w:val="00A87079"/>
    <w:rsid w:val="00A875B9"/>
    <w:rsid w:val="00A875EB"/>
    <w:rsid w:val="00A87883"/>
    <w:rsid w:val="00A87E71"/>
    <w:rsid w:val="00A87EC8"/>
    <w:rsid w:val="00A904A5"/>
    <w:rsid w:val="00A9069F"/>
    <w:rsid w:val="00A92CEB"/>
    <w:rsid w:val="00A93057"/>
    <w:rsid w:val="00A931E2"/>
    <w:rsid w:val="00A935B4"/>
    <w:rsid w:val="00A943AC"/>
    <w:rsid w:val="00A94E5B"/>
    <w:rsid w:val="00A9543F"/>
    <w:rsid w:val="00A957F1"/>
    <w:rsid w:val="00A96812"/>
    <w:rsid w:val="00A969CA"/>
    <w:rsid w:val="00A976E2"/>
    <w:rsid w:val="00A97AAE"/>
    <w:rsid w:val="00AA0E55"/>
    <w:rsid w:val="00AA136D"/>
    <w:rsid w:val="00AA1B9A"/>
    <w:rsid w:val="00AA1E75"/>
    <w:rsid w:val="00AA2D27"/>
    <w:rsid w:val="00AA3913"/>
    <w:rsid w:val="00AA41C1"/>
    <w:rsid w:val="00AA5C63"/>
    <w:rsid w:val="00AA62BE"/>
    <w:rsid w:val="00AA6818"/>
    <w:rsid w:val="00AA69D1"/>
    <w:rsid w:val="00AA6F44"/>
    <w:rsid w:val="00AA7FCC"/>
    <w:rsid w:val="00AB02A8"/>
    <w:rsid w:val="00AB192A"/>
    <w:rsid w:val="00AB23C4"/>
    <w:rsid w:val="00AB2A1E"/>
    <w:rsid w:val="00AB3851"/>
    <w:rsid w:val="00AB401B"/>
    <w:rsid w:val="00AB531E"/>
    <w:rsid w:val="00AB5738"/>
    <w:rsid w:val="00AB606B"/>
    <w:rsid w:val="00AC12CC"/>
    <w:rsid w:val="00AC2B1A"/>
    <w:rsid w:val="00AC302F"/>
    <w:rsid w:val="00AC396D"/>
    <w:rsid w:val="00AC4DAD"/>
    <w:rsid w:val="00AC5034"/>
    <w:rsid w:val="00AC532C"/>
    <w:rsid w:val="00AC66B5"/>
    <w:rsid w:val="00AC7556"/>
    <w:rsid w:val="00AC783B"/>
    <w:rsid w:val="00AD0276"/>
    <w:rsid w:val="00AD1243"/>
    <w:rsid w:val="00AD33AB"/>
    <w:rsid w:val="00AD5122"/>
    <w:rsid w:val="00AD5EE2"/>
    <w:rsid w:val="00AD601B"/>
    <w:rsid w:val="00AD63B2"/>
    <w:rsid w:val="00AD6479"/>
    <w:rsid w:val="00AD6490"/>
    <w:rsid w:val="00AD74DE"/>
    <w:rsid w:val="00AD7552"/>
    <w:rsid w:val="00AD7732"/>
    <w:rsid w:val="00AE1083"/>
    <w:rsid w:val="00AE1238"/>
    <w:rsid w:val="00AE27B8"/>
    <w:rsid w:val="00AE28BC"/>
    <w:rsid w:val="00AE38B7"/>
    <w:rsid w:val="00AE3FE6"/>
    <w:rsid w:val="00AE42ED"/>
    <w:rsid w:val="00AE4373"/>
    <w:rsid w:val="00AE4B22"/>
    <w:rsid w:val="00AE4F4D"/>
    <w:rsid w:val="00AE52E9"/>
    <w:rsid w:val="00AE5368"/>
    <w:rsid w:val="00AE58F2"/>
    <w:rsid w:val="00AE5F80"/>
    <w:rsid w:val="00AF02CF"/>
    <w:rsid w:val="00AF059C"/>
    <w:rsid w:val="00AF09A5"/>
    <w:rsid w:val="00AF2296"/>
    <w:rsid w:val="00AF230C"/>
    <w:rsid w:val="00AF276E"/>
    <w:rsid w:val="00AF2AB5"/>
    <w:rsid w:val="00AF2F98"/>
    <w:rsid w:val="00AF31E5"/>
    <w:rsid w:val="00AF3EE9"/>
    <w:rsid w:val="00AF4AAB"/>
    <w:rsid w:val="00AF5015"/>
    <w:rsid w:val="00AF56AC"/>
    <w:rsid w:val="00AF6D7A"/>
    <w:rsid w:val="00AF7398"/>
    <w:rsid w:val="00AF775F"/>
    <w:rsid w:val="00B003D6"/>
    <w:rsid w:val="00B01041"/>
    <w:rsid w:val="00B01E61"/>
    <w:rsid w:val="00B021C3"/>
    <w:rsid w:val="00B024B6"/>
    <w:rsid w:val="00B027AC"/>
    <w:rsid w:val="00B02D5C"/>
    <w:rsid w:val="00B03B94"/>
    <w:rsid w:val="00B04B17"/>
    <w:rsid w:val="00B04CDC"/>
    <w:rsid w:val="00B0632B"/>
    <w:rsid w:val="00B06504"/>
    <w:rsid w:val="00B06770"/>
    <w:rsid w:val="00B07CE3"/>
    <w:rsid w:val="00B100A1"/>
    <w:rsid w:val="00B10895"/>
    <w:rsid w:val="00B1181A"/>
    <w:rsid w:val="00B12DC1"/>
    <w:rsid w:val="00B13DF5"/>
    <w:rsid w:val="00B147FE"/>
    <w:rsid w:val="00B15EB7"/>
    <w:rsid w:val="00B1665F"/>
    <w:rsid w:val="00B1669D"/>
    <w:rsid w:val="00B17DF9"/>
    <w:rsid w:val="00B2013A"/>
    <w:rsid w:val="00B2213B"/>
    <w:rsid w:val="00B2306B"/>
    <w:rsid w:val="00B241AE"/>
    <w:rsid w:val="00B248DD"/>
    <w:rsid w:val="00B25104"/>
    <w:rsid w:val="00B25AAE"/>
    <w:rsid w:val="00B26177"/>
    <w:rsid w:val="00B26582"/>
    <w:rsid w:val="00B27D14"/>
    <w:rsid w:val="00B30D5F"/>
    <w:rsid w:val="00B3161A"/>
    <w:rsid w:val="00B31BE9"/>
    <w:rsid w:val="00B31C10"/>
    <w:rsid w:val="00B31C16"/>
    <w:rsid w:val="00B3259F"/>
    <w:rsid w:val="00B33171"/>
    <w:rsid w:val="00B33D6B"/>
    <w:rsid w:val="00B34D8E"/>
    <w:rsid w:val="00B3525C"/>
    <w:rsid w:val="00B35F22"/>
    <w:rsid w:val="00B367D8"/>
    <w:rsid w:val="00B3775A"/>
    <w:rsid w:val="00B403A5"/>
    <w:rsid w:val="00B427FE"/>
    <w:rsid w:val="00B42CED"/>
    <w:rsid w:val="00B43A9E"/>
    <w:rsid w:val="00B44403"/>
    <w:rsid w:val="00B445B8"/>
    <w:rsid w:val="00B45215"/>
    <w:rsid w:val="00B45233"/>
    <w:rsid w:val="00B46127"/>
    <w:rsid w:val="00B4712C"/>
    <w:rsid w:val="00B51C56"/>
    <w:rsid w:val="00B55536"/>
    <w:rsid w:val="00B55650"/>
    <w:rsid w:val="00B56EFB"/>
    <w:rsid w:val="00B57094"/>
    <w:rsid w:val="00B5755D"/>
    <w:rsid w:val="00B57FD6"/>
    <w:rsid w:val="00B607E1"/>
    <w:rsid w:val="00B608D0"/>
    <w:rsid w:val="00B61B31"/>
    <w:rsid w:val="00B63CB8"/>
    <w:rsid w:val="00B6480B"/>
    <w:rsid w:val="00B65C4B"/>
    <w:rsid w:val="00B66296"/>
    <w:rsid w:val="00B705A1"/>
    <w:rsid w:val="00B70AE6"/>
    <w:rsid w:val="00B721F0"/>
    <w:rsid w:val="00B72E3C"/>
    <w:rsid w:val="00B73085"/>
    <w:rsid w:val="00B746BB"/>
    <w:rsid w:val="00B75AF6"/>
    <w:rsid w:val="00B75C67"/>
    <w:rsid w:val="00B76A56"/>
    <w:rsid w:val="00B7778B"/>
    <w:rsid w:val="00B81306"/>
    <w:rsid w:val="00B81AC7"/>
    <w:rsid w:val="00B821AF"/>
    <w:rsid w:val="00B82709"/>
    <w:rsid w:val="00B8313B"/>
    <w:rsid w:val="00B839EF"/>
    <w:rsid w:val="00B85764"/>
    <w:rsid w:val="00B85AC5"/>
    <w:rsid w:val="00B864E4"/>
    <w:rsid w:val="00B87A99"/>
    <w:rsid w:val="00B902BE"/>
    <w:rsid w:val="00B90484"/>
    <w:rsid w:val="00B90B81"/>
    <w:rsid w:val="00B91081"/>
    <w:rsid w:val="00B912A7"/>
    <w:rsid w:val="00B91E3B"/>
    <w:rsid w:val="00B94E5A"/>
    <w:rsid w:val="00B96134"/>
    <w:rsid w:val="00B9730F"/>
    <w:rsid w:val="00BA0D6F"/>
    <w:rsid w:val="00BA0EEB"/>
    <w:rsid w:val="00BA1C5A"/>
    <w:rsid w:val="00BA2173"/>
    <w:rsid w:val="00BA21B2"/>
    <w:rsid w:val="00BA21E8"/>
    <w:rsid w:val="00BA2617"/>
    <w:rsid w:val="00BA33ED"/>
    <w:rsid w:val="00BA5B96"/>
    <w:rsid w:val="00BA6065"/>
    <w:rsid w:val="00BA6A6A"/>
    <w:rsid w:val="00BA7B00"/>
    <w:rsid w:val="00BB00DA"/>
    <w:rsid w:val="00BB0111"/>
    <w:rsid w:val="00BB119E"/>
    <w:rsid w:val="00BB1FC7"/>
    <w:rsid w:val="00BB249F"/>
    <w:rsid w:val="00BB379C"/>
    <w:rsid w:val="00BB3FE5"/>
    <w:rsid w:val="00BB422B"/>
    <w:rsid w:val="00BB435D"/>
    <w:rsid w:val="00BB534D"/>
    <w:rsid w:val="00BB56A1"/>
    <w:rsid w:val="00BB5AB5"/>
    <w:rsid w:val="00BB5E0B"/>
    <w:rsid w:val="00BB64C4"/>
    <w:rsid w:val="00BB67EC"/>
    <w:rsid w:val="00BB6834"/>
    <w:rsid w:val="00BB6EA8"/>
    <w:rsid w:val="00BB72D8"/>
    <w:rsid w:val="00BB73A0"/>
    <w:rsid w:val="00BC1519"/>
    <w:rsid w:val="00BC32C6"/>
    <w:rsid w:val="00BC6D80"/>
    <w:rsid w:val="00BC7C07"/>
    <w:rsid w:val="00BC7C52"/>
    <w:rsid w:val="00BD4306"/>
    <w:rsid w:val="00BD4398"/>
    <w:rsid w:val="00BD583E"/>
    <w:rsid w:val="00BD5E60"/>
    <w:rsid w:val="00BD6241"/>
    <w:rsid w:val="00BD63A4"/>
    <w:rsid w:val="00BE027B"/>
    <w:rsid w:val="00BE0603"/>
    <w:rsid w:val="00BE060E"/>
    <w:rsid w:val="00BE09F7"/>
    <w:rsid w:val="00BE14BA"/>
    <w:rsid w:val="00BE23D3"/>
    <w:rsid w:val="00BE2A29"/>
    <w:rsid w:val="00BE2E5C"/>
    <w:rsid w:val="00BE303D"/>
    <w:rsid w:val="00BE3F16"/>
    <w:rsid w:val="00BE4719"/>
    <w:rsid w:val="00BE4AD9"/>
    <w:rsid w:val="00BE5026"/>
    <w:rsid w:val="00BE66EF"/>
    <w:rsid w:val="00BE7D61"/>
    <w:rsid w:val="00BF0226"/>
    <w:rsid w:val="00BF11FC"/>
    <w:rsid w:val="00BF36C3"/>
    <w:rsid w:val="00BF3B0E"/>
    <w:rsid w:val="00BF3DF0"/>
    <w:rsid w:val="00BF459D"/>
    <w:rsid w:val="00BF4838"/>
    <w:rsid w:val="00BF648F"/>
    <w:rsid w:val="00BF6B29"/>
    <w:rsid w:val="00BF6D6D"/>
    <w:rsid w:val="00BF7011"/>
    <w:rsid w:val="00C0000B"/>
    <w:rsid w:val="00C014DC"/>
    <w:rsid w:val="00C03778"/>
    <w:rsid w:val="00C04FEF"/>
    <w:rsid w:val="00C053DF"/>
    <w:rsid w:val="00C0640D"/>
    <w:rsid w:val="00C06D1E"/>
    <w:rsid w:val="00C07E3F"/>
    <w:rsid w:val="00C10616"/>
    <w:rsid w:val="00C118C2"/>
    <w:rsid w:val="00C11B68"/>
    <w:rsid w:val="00C126BD"/>
    <w:rsid w:val="00C12EDC"/>
    <w:rsid w:val="00C12F42"/>
    <w:rsid w:val="00C13099"/>
    <w:rsid w:val="00C13F06"/>
    <w:rsid w:val="00C1422E"/>
    <w:rsid w:val="00C14250"/>
    <w:rsid w:val="00C14616"/>
    <w:rsid w:val="00C14FAE"/>
    <w:rsid w:val="00C1570F"/>
    <w:rsid w:val="00C158E1"/>
    <w:rsid w:val="00C15B45"/>
    <w:rsid w:val="00C15DE6"/>
    <w:rsid w:val="00C1657E"/>
    <w:rsid w:val="00C1722E"/>
    <w:rsid w:val="00C216F3"/>
    <w:rsid w:val="00C21E14"/>
    <w:rsid w:val="00C220E5"/>
    <w:rsid w:val="00C22CE7"/>
    <w:rsid w:val="00C235C4"/>
    <w:rsid w:val="00C23BC0"/>
    <w:rsid w:val="00C24139"/>
    <w:rsid w:val="00C24FD9"/>
    <w:rsid w:val="00C261DE"/>
    <w:rsid w:val="00C274D5"/>
    <w:rsid w:val="00C27587"/>
    <w:rsid w:val="00C27DB8"/>
    <w:rsid w:val="00C30672"/>
    <w:rsid w:val="00C30D66"/>
    <w:rsid w:val="00C30FA0"/>
    <w:rsid w:val="00C31F4C"/>
    <w:rsid w:val="00C3215A"/>
    <w:rsid w:val="00C32552"/>
    <w:rsid w:val="00C32821"/>
    <w:rsid w:val="00C33818"/>
    <w:rsid w:val="00C34583"/>
    <w:rsid w:val="00C34B05"/>
    <w:rsid w:val="00C35172"/>
    <w:rsid w:val="00C35D16"/>
    <w:rsid w:val="00C3605F"/>
    <w:rsid w:val="00C36749"/>
    <w:rsid w:val="00C36F4C"/>
    <w:rsid w:val="00C37F26"/>
    <w:rsid w:val="00C4090A"/>
    <w:rsid w:val="00C410F4"/>
    <w:rsid w:val="00C4200F"/>
    <w:rsid w:val="00C4326A"/>
    <w:rsid w:val="00C436A6"/>
    <w:rsid w:val="00C444DB"/>
    <w:rsid w:val="00C44F05"/>
    <w:rsid w:val="00C45670"/>
    <w:rsid w:val="00C457CA"/>
    <w:rsid w:val="00C45D20"/>
    <w:rsid w:val="00C46888"/>
    <w:rsid w:val="00C47278"/>
    <w:rsid w:val="00C47783"/>
    <w:rsid w:val="00C47AC5"/>
    <w:rsid w:val="00C50150"/>
    <w:rsid w:val="00C51AF1"/>
    <w:rsid w:val="00C52A9F"/>
    <w:rsid w:val="00C54141"/>
    <w:rsid w:val="00C54466"/>
    <w:rsid w:val="00C55686"/>
    <w:rsid w:val="00C570DA"/>
    <w:rsid w:val="00C579B3"/>
    <w:rsid w:val="00C57AFF"/>
    <w:rsid w:val="00C57F5C"/>
    <w:rsid w:val="00C604C3"/>
    <w:rsid w:val="00C60B92"/>
    <w:rsid w:val="00C615B3"/>
    <w:rsid w:val="00C61774"/>
    <w:rsid w:val="00C623CC"/>
    <w:rsid w:val="00C62E57"/>
    <w:rsid w:val="00C63422"/>
    <w:rsid w:val="00C63482"/>
    <w:rsid w:val="00C634C5"/>
    <w:rsid w:val="00C6394C"/>
    <w:rsid w:val="00C6488B"/>
    <w:rsid w:val="00C66630"/>
    <w:rsid w:val="00C66F05"/>
    <w:rsid w:val="00C7124F"/>
    <w:rsid w:val="00C7137F"/>
    <w:rsid w:val="00C714DB"/>
    <w:rsid w:val="00C71B04"/>
    <w:rsid w:val="00C71D47"/>
    <w:rsid w:val="00C75D35"/>
    <w:rsid w:val="00C75DC2"/>
    <w:rsid w:val="00C76415"/>
    <w:rsid w:val="00C76552"/>
    <w:rsid w:val="00C77049"/>
    <w:rsid w:val="00C77332"/>
    <w:rsid w:val="00C82CBC"/>
    <w:rsid w:val="00C8358C"/>
    <w:rsid w:val="00C8430F"/>
    <w:rsid w:val="00C8433E"/>
    <w:rsid w:val="00C84636"/>
    <w:rsid w:val="00C84A36"/>
    <w:rsid w:val="00C84F3F"/>
    <w:rsid w:val="00C85BBA"/>
    <w:rsid w:val="00C865AF"/>
    <w:rsid w:val="00C8713C"/>
    <w:rsid w:val="00C8740E"/>
    <w:rsid w:val="00C874F3"/>
    <w:rsid w:val="00C8751A"/>
    <w:rsid w:val="00C87B90"/>
    <w:rsid w:val="00C87DC0"/>
    <w:rsid w:val="00C90550"/>
    <w:rsid w:val="00C90590"/>
    <w:rsid w:val="00C90CAA"/>
    <w:rsid w:val="00C91BB5"/>
    <w:rsid w:val="00C92A91"/>
    <w:rsid w:val="00C93B17"/>
    <w:rsid w:val="00C93D65"/>
    <w:rsid w:val="00C93D8A"/>
    <w:rsid w:val="00C942B9"/>
    <w:rsid w:val="00C94461"/>
    <w:rsid w:val="00C94948"/>
    <w:rsid w:val="00C94BFB"/>
    <w:rsid w:val="00C957D3"/>
    <w:rsid w:val="00C95AFA"/>
    <w:rsid w:val="00C95B4B"/>
    <w:rsid w:val="00C95B9D"/>
    <w:rsid w:val="00C970E1"/>
    <w:rsid w:val="00C97764"/>
    <w:rsid w:val="00CA0650"/>
    <w:rsid w:val="00CA0C20"/>
    <w:rsid w:val="00CA2616"/>
    <w:rsid w:val="00CA2B93"/>
    <w:rsid w:val="00CA3371"/>
    <w:rsid w:val="00CA48E2"/>
    <w:rsid w:val="00CA4D7B"/>
    <w:rsid w:val="00CA4E43"/>
    <w:rsid w:val="00CA4EB2"/>
    <w:rsid w:val="00CA52FB"/>
    <w:rsid w:val="00CA58D2"/>
    <w:rsid w:val="00CA7342"/>
    <w:rsid w:val="00CA79A8"/>
    <w:rsid w:val="00CB13B7"/>
    <w:rsid w:val="00CB1461"/>
    <w:rsid w:val="00CB1FDC"/>
    <w:rsid w:val="00CB2A2F"/>
    <w:rsid w:val="00CB2D75"/>
    <w:rsid w:val="00CB2D8B"/>
    <w:rsid w:val="00CB3119"/>
    <w:rsid w:val="00CB32D0"/>
    <w:rsid w:val="00CB37D3"/>
    <w:rsid w:val="00CB3DAA"/>
    <w:rsid w:val="00CB450E"/>
    <w:rsid w:val="00CB45BD"/>
    <w:rsid w:val="00CB5B68"/>
    <w:rsid w:val="00CB76D8"/>
    <w:rsid w:val="00CC082E"/>
    <w:rsid w:val="00CC0922"/>
    <w:rsid w:val="00CC11A7"/>
    <w:rsid w:val="00CC30ED"/>
    <w:rsid w:val="00CC4AC7"/>
    <w:rsid w:val="00CC5793"/>
    <w:rsid w:val="00CC5AAF"/>
    <w:rsid w:val="00CC61BA"/>
    <w:rsid w:val="00CC6521"/>
    <w:rsid w:val="00CC6931"/>
    <w:rsid w:val="00CC7C27"/>
    <w:rsid w:val="00CD0609"/>
    <w:rsid w:val="00CD1D47"/>
    <w:rsid w:val="00CD1ED4"/>
    <w:rsid w:val="00CD2ED8"/>
    <w:rsid w:val="00CD2F21"/>
    <w:rsid w:val="00CD37EF"/>
    <w:rsid w:val="00CD3A4B"/>
    <w:rsid w:val="00CD6F48"/>
    <w:rsid w:val="00CD794B"/>
    <w:rsid w:val="00CE0E6B"/>
    <w:rsid w:val="00CE0F69"/>
    <w:rsid w:val="00CE10A8"/>
    <w:rsid w:val="00CE171E"/>
    <w:rsid w:val="00CE1832"/>
    <w:rsid w:val="00CE2F40"/>
    <w:rsid w:val="00CE4CF7"/>
    <w:rsid w:val="00CE5380"/>
    <w:rsid w:val="00CE6B90"/>
    <w:rsid w:val="00CE6D6F"/>
    <w:rsid w:val="00CF0EC4"/>
    <w:rsid w:val="00CF2BB8"/>
    <w:rsid w:val="00CF5FF3"/>
    <w:rsid w:val="00CF7161"/>
    <w:rsid w:val="00CF794D"/>
    <w:rsid w:val="00CF795A"/>
    <w:rsid w:val="00CF79EB"/>
    <w:rsid w:val="00D008A3"/>
    <w:rsid w:val="00D009DF"/>
    <w:rsid w:val="00D0218C"/>
    <w:rsid w:val="00D04EDD"/>
    <w:rsid w:val="00D05E62"/>
    <w:rsid w:val="00D06642"/>
    <w:rsid w:val="00D06AE4"/>
    <w:rsid w:val="00D075C7"/>
    <w:rsid w:val="00D1011A"/>
    <w:rsid w:val="00D101AF"/>
    <w:rsid w:val="00D11052"/>
    <w:rsid w:val="00D133AF"/>
    <w:rsid w:val="00D14F73"/>
    <w:rsid w:val="00D14FC6"/>
    <w:rsid w:val="00D16081"/>
    <w:rsid w:val="00D16235"/>
    <w:rsid w:val="00D16CC2"/>
    <w:rsid w:val="00D17815"/>
    <w:rsid w:val="00D21362"/>
    <w:rsid w:val="00D2142B"/>
    <w:rsid w:val="00D22D7D"/>
    <w:rsid w:val="00D23199"/>
    <w:rsid w:val="00D24396"/>
    <w:rsid w:val="00D24E6F"/>
    <w:rsid w:val="00D250EC"/>
    <w:rsid w:val="00D269F5"/>
    <w:rsid w:val="00D302DB"/>
    <w:rsid w:val="00D31F59"/>
    <w:rsid w:val="00D32267"/>
    <w:rsid w:val="00D3230F"/>
    <w:rsid w:val="00D3357A"/>
    <w:rsid w:val="00D33593"/>
    <w:rsid w:val="00D35044"/>
    <w:rsid w:val="00D3544B"/>
    <w:rsid w:val="00D35F40"/>
    <w:rsid w:val="00D361D5"/>
    <w:rsid w:val="00D36228"/>
    <w:rsid w:val="00D37D90"/>
    <w:rsid w:val="00D40266"/>
    <w:rsid w:val="00D413B5"/>
    <w:rsid w:val="00D42D8B"/>
    <w:rsid w:val="00D434CA"/>
    <w:rsid w:val="00D43F26"/>
    <w:rsid w:val="00D44578"/>
    <w:rsid w:val="00D448A6"/>
    <w:rsid w:val="00D44FD1"/>
    <w:rsid w:val="00D45072"/>
    <w:rsid w:val="00D45376"/>
    <w:rsid w:val="00D45E4C"/>
    <w:rsid w:val="00D46037"/>
    <w:rsid w:val="00D46A42"/>
    <w:rsid w:val="00D46B9B"/>
    <w:rsid w:val="00D47BEA"/>
    <w:rsid w:val="00D5113F"/>
    <w:rsid w:val="00D5145F"/>
    <w:rsid w:val="00D51989"/>
    <w:rsid w:val="00D51CD9"/>
    <w:rsid w:val="00D51E19"/>
    <w:rsid w:val="00D524AE"/>
    <w:rsid w:val="00D52BF3"/>
    <w:rsid w:val="00D52CF8"/>
    <w:rsid w:val="00D5308B"/>
    <w:rsid w:val="00D5409D"/>
    <w:rsid w:val="00D54EE1"/>
    <w:rsid w:val="00D55035"/>
    <w:rsid w:val="00D55661"/>
    <w:rsid w:val="00D560E6"/>
    <w:rsid w:val="00D56C98"/>
    <w:rsid w:val="00D60158"/>
    <w:rsid w:val="00D6088A"/>
    <w:rsid w:val="00D60CBA"/>
    <w:rsid w:val="00D60CE2"/>
    <w:rsid w:val="00D61076"/>
    <w:rsid w:val="00D61665"/>
    <w:rsid w:val="00D63837"/>
    <w:rsid w:val="00D63C0A"/>
    <w:rsid w:val="00D63E21"/>
    <w:rsid w:val="00D64F8F"/>
    <w:rsid w:val="00D65834"/>
    <w:rsid w:val="00D66C43"/>
    <w:rsid w:val="00D6762F"/>
    <w:rsid w:val="00D67709"/>
    <w:rsid w:val="00D7048F"/>
    <w:rsid w:val="00D70521"/>
    <w:rsid w:val="00D70C1B"/>
    <w:rsid w:val="00D71AE7"/>
    <w:rsid w:val="00D71B97"/>
    <w:rsid w:val="00D722C4"/>
    <w:rsid w:val="00D72BB5"/>
    <w:rsid w:val="00D74359"/>
    <w:rsid w:val="00D75139"/>
    <w:rsid w:val="00D75E97"/>
    <w:rsid w:val="00D763C8"/>
    <w:rsid w:val="00D766B5"/>
    <w:rsid w:val="00D77747"/>
    <w:rsid w:val="00D77897"/>
    <w:rsid w:val="00D805D1"/>
    <w:rsid w:val="00D8100B"/>
    <w:rsid w:val="00D8212E"/>
    <w:rsid w:val="00D82F79"/>
    <w:rsid w:val="00D84A7B"/>
    <w:rsid w:val="00D853D0"/>
    <w:rsid w:val="00D86E94"/>
    <w:rsid w:val="00D87E02"/>
    <w:rsid w:val="00D90039"/>
    <w:rsid w:val="00D91544"/>
    <w:rsid w:val="00D91F1B"/>
    <w:rsid w:val="00D921E6"/>
    <w:rsid w:val="00D937CF"/>
    <w:rsid w:val="00D9579E"/>
    <w:rsid w:val="00D964D9"/>
    <w:rsid w:val="00D96D1E"/>
    <w:rsid w:val="00D97632"/>
    <w:rsid w:val="00DA0AC4"/>
    <w:rsid w:val="00DA0BC8"/>
    <w:rsid w:val="00DA1E90"/>
    <w:rsid w:val="00DA22D3"/>
    <w:rsid w:val="00DA29C3"/>
    <w:rsid w:val="00DA2B0A"/>
    <w:rsid w:val="00DA35A3"/>
    <w:rsid w:val="00DA3E76"/>
    <w:rsid w:val="00DA4F80"/>
    <w:rsid w:val="00DA621C"/>
    <w:rsid w:val="00DA6999"/>
    <w:rsid w:val="00DA6A25"/>
    <w:rsid w:val="00DA6CB3"/>
    <w:rsid w:val="00DA7431"/>
    <w:rsid w:val="00DA79E0"/>
    <w:rsid w:val="00DB2423"/>
    <w:rsid w:val="00DB28E5"/>
    <w:rsid w:val="00DB39A5"/>
    <w:rsid w:val="00DB3A61"/>
    <w:rsid w:val="00DB4FE1"/>
    <w:rsid w:val="00DB550F"/>
    <w:rsid w:val="00DB56DC"/>
    <w:rsid w:val="00DB5C36"/>
    <w:rsid w:val="00DB6907"/>
    <w:rsid w:val="00DB70AC"/>
    <w:rsid w:val="00DC04F5"/>
    <w:rsid w:val="00DC2755"/>
    <w:rsid w:val="00DC2CD0"/>
    <w:rsid w:val="00DC3E12"/>
    <w:rsid w:val="00DC492F"/>
    <w:rsid w:val="00DC5C34"/>
    <w:rsid w:val="00DC6C43"/>
    <w:rsid w:val="00DC74A6"/>
    <w:rsid w:val="00DD0167"/>
    <w:rsid w:val="00DD0506"/>
    <w:rsid w:val="00DD15FF"/>
    <w:rsid w:val="00DD174F"/>
    <w:rsid w:val="00DD1C38"/>
    <w:rsid w:val="00DD2C0E"/>
    <w:rsid w:val="00DD4271"/>
    <w:rsid w:val="00DD4700"/>
    <w:rsid w:val="00DD4703"/>
    <w:rsid w:val="00DD5B04"/>
    <w:rsid w:val="00DD5BA8"/>
    <w:rsid w:val="00DD5EB9"/>
    <w:rsid w:val="00DD6004"/>
    <w:rsid w:val="00DD6D0B"/>
    <w:rsid w:val="00DD731B"/>
    <w:rsid w:val="00DD7623"/>
    <w:rsid w:val="00DE0480"/>
    <w:rsid w:val="00DE114F"/>
    <w:rsid w:val="00DE13BD"/>
    <w:rsid w:val="00DE1984"/>
    <w:rsid w:val="00DE201C"/>
    <w:rsid w:val="00DE26A4"/>
    <w:rsid w:val="00DE3915"/>
    <w:rsid w:val="00DE3B6F"/>
    <w:rsid w:val="00DE47E6"/>
    <w:rsid w:val="00DE4BF5"/>
    <w:rsid w:val="00DE4DA9"/>
    <w:rsid w:val="00DE52A7"/>
    <w:rsid w:val="00DE6EA6"/>
    <w:rsid w:val="00DE7DD1"/>
    <w:rsid w:val="00DF29F4"/>
    <w:rsid w:val="00DF2A09"/>
    <w:rsid w:val="00DF6165"/>
    <w:rsid w:val="00DF6AEA"/>
    <w:rsid w:val="00DF6FDF"/>
    <w:rsid w:val="00E00EE6"/>
    <w:rsid w:val="00E012B9"/>
    <w:rsid w:val="00E0135F"/>
    <w:rsid w:val="00E01B7E"/>
    <w:rsid w:val="00E01E82"/>
    <w:rsid w:val="00E04ABE"/>
    <w:rsid w:val="00E05E3A"/>
    <w:rsid w:val="00E06AC2"/>
    <w:rsid w:val="00E07656"/>
    <w:rsid w:val="00E07EAD"/>
    <w:rsid w:val="00E11210"/>
    <w:rsid w:val="00E118B6"/>
    <w:rsid w:val="00E12C14"/>
    <w:rsid w:val="00E13780"/>
    <w:rsid w:val="00E13BC4"/>
    <w:rsid w:val="00E14344"/>
    <w:rsid w:val="00E158E2"/>
    <w:rsid w:val="00E15DC3"/>
    <w:rsid w:val="00E16001"/>
    <w:rsid w:val="00E168B4"/>
    <w:rsid w:val="00E17F9D"/>
    <w:rsid w:val="00E22817"/>
    <w:rsid w:val="00E2294A"/>
    <w:rsid w:val="00E23503"/>
    <w:rsid w:val="00E24D5C"/>
    <w:rsid w:val="00E2568E"/>
    <w:rsid w:val="00E2581F"/>
    <w:rsid w:val="00E26FF0"/>
    <w:rsid w:val="00E271F8"/>
    <w:rsid w:val="00E272AF"/>
    <w:rsid w:val="00E301B1"/>
    <w:rsid w:val="00E302B2"/>
    <w:rsid w:val="00E30711"/>
    <w:rsid w:val="00E30C99"/>
    <w:rsid w:val="00E30DE8"/>
    <w:rsid w:val="00E314F7"/>
    <w:rsid w:val="00E339CF"/>
    <w:rsid w:val="00E35F2A"/>
    <w:rsid w:val="00E366AD"/>
    <w:rsid w:val="00E3708F"/>
    <w:rsid w:val="00E3769B"/>
    <w:rsid w:val="00E37AF9"/>
    <w:rsid w:val="00E40668"/>
    <w:rsid w:val="00E41851"/>
    <w:rsid w:val="00E41938"/>
    <w:rsid w:val="00E41F42"/>
    <w:rsid w:val="00E41F6F"/>
    <w:rsid w:val="00E429BB"/>
    <w:rsid w:val="00E43344"/>
    <w:rsid w:val="00E4447B"/>
    <w:rsid w:val="00E45268"/>
    <w:rsid w:val="00E45DE7"/>
    <w:rsid w:val="00E477EB"/>
    <w:rsid w:val="00E5093B"/>
    <w:rsid w:val="00E50CC2"/>
    <w:rsid w:val="00E51166"/>
    <w:rsid w:val="00E5274F"/>
    <w:rsid w:val="00E53CDF"/>
    <w:rsid w:val="00E53D34"/>
    <w:rsid w:val="00E54BB8"/>
    <w:rsid w:val="00E55BFC"/>
    <w:rsid w:val="00E56A0F"/>
    <w:rsid w:val="00E57C4E"/>
    <w:rsid w:val="00E61029"/>
    <w:rsid w:val="00E618B0"/>
    <w:rsid w:val="00E61C52"/>
    <w:rsid w:val="00E63AFE"/>
    <w:rsid w:val="00E63E37"/>
    <w:rsid w:val="00E64483"/>
    <w:rsid w:val="00E67455"/>
    <w:rsid w:val="00E700D7"/>
    <w:rsid w:val="00E71DA0"/>
    <w:rsid w:val="00E71FED"/>
    <w:rsid w:val="00E72995"/>
    <w:rsid w:val="00E73CE9"/>
    <w:rsid w:val="00E740CD"/>
    <w:rsid w:val="00E75525"/>
    <w:rsid w:val="00E75DF6"/>
    <w:rsid w:val="00E76BE1"/>
    <w:rsid w:val="00E77813"/>
    <w:rsid w:val="00E77EC9"/>
    <w:rsid w:val="00E77EFC"/>
    <w:rsid w:val="00E81480"/>
    <w:rsid w:val="00E8167D"/>
    <w:rsid w:val="00E819DC"/>
    <w:rsid w:val="00E82A2B"/>
    <w:rsid w:val="00E82D30"/>
    <w:rsid w:val="00E841BE"/>
    <w:rsid w:val="00E84783"/>
    <w:rsid w:val="00E84C63"/>
    <w:rsid w:val="00E84E5F"/>
    <w:rsid w:val="00E85063"/>
    <w:rsid w:val="00E850F7"/>
    <w:rsid w:val="00E85402"/>
    <w:rsid w:val="00E85924"/>
    <w:rsid w:val="00E86818"/>
    <w:rsid w:val="00E86C8C"/>
    <w:rsid w:val="00E90500"/>
    <w:rsid w:val="00E9070D"/>
    <w:rsid w:val="00E913EC"/>
    <w:rsid w:val="00E9141D"/>
    <w:rsid w:val="00E91935"/>
    <w:rsid w:val="00E919F3"/>
    <w:rsid w:val="00E926B7"/>
    <w:rsid w:val="00E92955"/>
    <w:rsid w:val="00E9453A"/>
    <w:rsid w:val="00E9568A"/>
    <w:rsid w:val="00E95A34"/>
    <w:rsid w:val="00E965FA"/>
    <w:rsid w:val="00E97535"/>
    <w:rsid w:val="00E97763"/>
    <w:rsid w:val="00EA3047"/>
    <w:rsid w:val="00EA37BC"/>
    <w:rsid w:val="00EA4B65"/>
    <w:rsid w:val="00EA4E1A"/>
    <w:rsid w:val="00EA7383"/>
    <w:rsid w:val="00EA74D5"/>
    <w:rsid w:val="00EA7746"/>
    <w:rsid w:val="00EA78EB"/>
    <w:rsid w:val="00EA7C2E"/>
    <w:rsid w:val="00EB1DFF"/>
    <w:rsid w:val="00EB2082"/>
    <w:rsid w:val="00EB2692"/>
    <w:rsid w:val="00EB3051"/>
    <w:rsid w:val="00EB3DE4"/>
    <w:rsid w:val="00EB3E7C"/>
    <w:rsid w:val="00EB4309"/>
    <w:rsid w:val="00EB44A4"/>
    <w:rsid w:val="00EB55CB"/>
    <w:rsid w:val="00EB5AD0"/>
    <w:rsid w:val="00EB637D"/>
    <w:rsid w:val="00EB65E5"/>
    <w:rsid w:val="00EB6B3C"/>
    <w:rsid w:val="00EB7032"/>
    <w:rsid w:val="00EB725A"/>
    <w:rsid w:val="00EB7FA8"/>
    <w:rsid w:val="00EC0AC7"/>
    <w:rsid w:val="00EC3734"/>
    <w:rsid w:val="00EC39B0"/>
    <w:rsid w:val="00EC44F4"/>
    <w:rsid w:val="00EC48D6"/>
    <w:rsid w:val="00EC49FD"/>
    <w:rsid w:val="00EC50A5"/>
    <w:rsid w:val="00EC52C7"/>
    <w:rsid w:val="00EC582A"/>
    <w:rsid w:val="00EC62D9"/>
    <w:rsid w:val="00EC67E2"/>
    <w:rsid w:val="00ED16F1"/>
    <w:rsid w:val="00ED184B"/>
    <w:rsid w:val="00ED240C"/>
    <w:rsid w:val="00ED2485"/>
    <w:rsid w:val="00ED288E"/>
    <w:rsid w:val="00ED2EF4"/>
    <w:rsid w:val="00ED3324"/>
    <w:rsid w:val="00ED3694"/>
    <w:rsid w:val="00ED377E"/>
    <w:rsid w:val="00ED3C99"/>
    <w:rsid w:val="00ED3DA7"/>
    <w:rsid w:val="00ED4D2E"/>
    <w:rsid w:val="00ED5355"/>
    <w:rsid w:val="00ED5A40"/>
    <w:rsid w:val="00ED5B11"/>
    <w:rsid w:val="00ED6957"/>
    <w:rsid w:val="00ED7275"/>
    <w:rsid w:val="00ED7B2C"/>
    <w:rsid w:val="00ED7F67"/>
    <w:rsid w:val="00ED7FBF"/>
    <w:rsid w:val="00EE0206"/>
    <w:rsid w:val="00EE095D"/>
    <w:rsid w:val="00EE10F9"/>
    <w:rsid w:val="00EE52EC"/>
    <w:rsid w:val="00EE6AF9"/>
    <w:rsid w:val="00EE74C4"/>
    <w:rsid w:val="00EE7ECF"/>
    <w:rsid w:val="00EF06C8"/>
    <w:rsid w:val="00EF09BC"/>
    <w:rsid w:val="00EF0A7E"/>
    <w:rsid w:val="00EF0E05"/>
    <w:rsid w:val="00EF1208"/>
    <w:rsid w:val="00EF1F04"/>
    <w:rsid w:val="00EF387A"/>
    <w:rsid w:val="00EF3E7B"/>
    <w:rsid w:val="00EF4637"/>
    <w:rsid w:val="00EF49E9"/>
    <w:rsid w:val="00EF4CB3"/>
    <w:rsid w:val="00EF53C4"/>
    <w:rsid w:val="00EF60CF"/>
    <w:rsid w:val="00EF6151"/>
    <w:rsid w:val="00EF6CC2"/>
    <w:rsid w:val="00EF717C"/>
    <w:rsid w:val="00EF76FC"/>
    <w:rsid w:val="00EF7954"/>
    <w:rsid w:val="00F0041C"/>
    <w:rsid w:val="00F00659"/>
    <w:rsid w:val="00F0083C"/>
    <w:rsid w:val="00F009E9"/>
    <w:rsid w:val="00F00ADE"/>
    <w:rsid w:val="00F01224"/>
    <w:rsid w:val="00F01E40"/>
    <w:rsid w:val="00F027B1"/>
    <w:rsid w:val="00F02CB8"/>
    <w:rsid w:val="00F02F21"/>
    <w:rsid w:val="00F02F3A"/>
    <w:rsid w:val="00F06CBB"/>
    <w:rsid w:val="00F07525"/>
    <w:rsid w:val="00F101DE"/>
    <w:rsid w:val="00F10484"/>
    <w:rsid w:val="00F10BA0"/>
    <w:rsid w:val="00F111B3"/>
    <w:rsid w:val="00F115B0"/>
    <w:rsid w:val="00F12564"/>
    <w:rsid w:val="00F12762"/>
    <w:rsid w:val="00F12A92"/>
    <w:rsid w:val="00F13AA2"/>
    <w:rsid w:val="00F141CF"/>
    <w:rsid w:val="00F15446"/>
    <w:rsid w:val="00F15A71"/>
    <w:rsid w:val="00F15D5D"/>
    <w:rsid w:val="00F17C7C"/>
    <w:rsid w:val="00F221E8"/>
    <w:rsid w:val="00F2321E"/>
    <w:rsid w:val="00F23934"/>
    <w:rsid w:val="00F239E3"/>
    <w:rsid w:val="00F23DD5"/>
    <w:rsid w:val="00F24394"/>
    <w:rsid w:val="00F245E8"/>
    <w:rsid w:val="00F25C92"/>
    <w:rsid w:val="00F26D3F"/>
    <w:rsid w:val="00F2729D"/>
    <w:rsid w:val="00F27DC9"/>
    <w:rsid w:val="00F27DEA"/>
    <w:rsid w:val="00F3034C"/>
    <w:rsid w:val="00F30B12"/>
    <w:rsid w:val="00F31461"/>
    <w:rsid w:val="00F31979"/>
    <w:rsid w:val="00F31EB7"/>
    <w:rsid w:val="00F3249D"/>
    <w:rsid w:val="00F33B41"/>
    <w:rsid w:val="00F34111"/>
    <w:rsid w:val="00F341EF"/>
    <w:rsid w:val="00F34234"/>
    <w:rsid w:val="00F372D5"/>
    <w:rsid w:val="00F4118F"/>
    <w:rsid w:val="00F4179D"/>
    <w:rsid w:val="00F418D8"/>
    <w:rsid w:val="00F42DAE"/>
    <w:rsid w:val="00F4354C"/>
    <w:rsid w:val="00F43D7F"/>
    <w:rsid w:val="00F44810"/>
    <w:rsid w:val="00F4712F"/>
    <w:rsid w:val="00F50B57"/>
    <w:rsid w:val="00F518F6"/>
    <w:rsid w:val="00F529C8"/>
    <w:rsid w:val="00F52BB9"/>
    <w:rsid w:val="00F53474"/>
    <w:rsid w:val="00F53BB5"/>
    <w:rsid w:val="00F55082"/>
    <w:rsid w:val="00F55F6C"/>
    <w:rsid w:val="00F56D72"/>
    <w:rsid w:val="00F57826"/>
    <w:rsid w:val="00F60651"/>
    <w:rsid w:val="00F60F9A"/>
    <w:rsid w:val="00F6157F"/>
    <w:rsid w:val="00F629B6"/>
    <w:rsid w:val="00F62F1F"/>
    <w:rsid w:val="00F62FD5"/>
    <w:rsid w:val="00F640C2"/>
    <w:rsid w:val="00F65ABB"/>
    <w:rsid w:val="00F67640"/>
    <w:rsid w:val="00F70438"/>
    <w:rsid w:val="00F727CC"/>
    <w:rsid w:val="00F72A5F"/>
    <w:rsid w:val="00F745F9"/>
    <w:rsid w:val="00F75411"/>
    <w:rsid w:val="00F758BB"/>
    <w:rsid w:val="00F75B32"/>
    <w:rsid w:val="00F75DE8"/>
    <w:rsid w:val="00F77EE4"/>
    <w:rsid w:val="00F80092"/>
    <w:rsid w:val="00F805DD"/>
    <w:rsid w:val="00F815ED"/>
    <w:rsid w:val="00F81DFB"/>
    <w:rsid w:val="00F844C5"/>
    <w:rsid w:val="00F84513"/>
    <w:rsid w:val="00F86117"/>
    <w:rsid w:val="00F87F07"/>
    <w:rsid w:val="00F902B8"/>
    <w:rsid w:val="00F90928"/>
    <w:rsid w:val="00F92986"/>
    <w:rsid w:val="00F93F81"/>
    <w:rsid w:val="00F945DA"/>
    <w:rsid w:val="00F95F09"/>
    <w:rsid w:val="00F962A4"/>
    <w:rsid w:val="00F9634F"/>
    <w:rsid w:val="00F97849"/>
    <w:rsid w:val="00F97BB9"/>
    <w:rsid w:val="00FA4140"/>
    <w:rsid w:val="00FA5A4C"/>
    <w:rsid w:val="00FA73D1"/>
    <w:rsid w:val="00FA759A"/>
    <w:rsid w:val="00FB0DA0"/>
    <w:rsid w:val="00FB1422"/>
    <w:rsid w:val="00FB1707"/>
    <w:rsid w:val="00FB2262"/>
    <w:rsid w:val="00FB303A"/>
    <w:rsid w:val="00FB3102"/>
    <w:rsid w:val="00FB3DFB"/>
    <w:rsid w:val="00FB41D4"/>
    <w:rsid w:val="00FB532B"/>
    <w:rsid w:val="00FB64BD"/>
    <w:rsid w:val="00FB65D6"/>
    <w:rsid w:val="00FB735E"/>
    <w:rsid w:val="00FB7555"/>
    <w:rsid w:val="00FC0331"/>
    <w:rsid w:val="00FC0372"/>
    <w:rsid w:val="00FC1934"/>
    <w:rsid w:val="00FC3319"/>
    <w:rsid w:val="00FC35F9"/>
    <w:rsid w:val="00FC413E"/>
    <w:rsid w:val="00FC50FE"/>
    <w:rsid w:val="00FC53F9"/>
    <w:rsid w:val="00FC6058"/>
    <w:rsid w:val="00FC6315"/>
    <w:rsid w:val="00FC63BC"/>
    <w:rsid w:val="00FC70E7"/>
    <w:rsid w:val="00FC7914"/>
    <w:rsid w:val="00FC7D01"/>
    <w:rsid w:val="00FD14B0"/>
    <w:rsid w:val="00FD1900"/>
    <w:rsid w:val="00FD31B1"/>
    <w:rsid w:val="00FD345F"/>
    <w:rsid w:val="00FD4107"/>
    <w:rsid w:val="00FD451B"/>
    <w:rsid w:val="00FD4558"/>
    <w:rsid w:val="00FD48B1"/>
    <w:rsid w:val="00FD4CD9"/>
    <w:rsid w:val="00FD511B"/>
    <w:rsid w:val="00FD56E4"/>
    <w:rsid w:val="00FD5716"/>
    <w:rsid w:val="00FD61B2"/>
    <w:rsid w:val="00FD655C"/>
    <w:rsid w:val="00FD74BC"/>
    <w:rsid w:val="00FD7849"/>
    <w:rsid w:val="00FE0045"/>
    <w:rsid w:val="00FE0CCE"/>
    <w:rsid w:val="00FE0D8A"/>
    <w:rsid w:val="00FE35C1"/>
    <w:rsid w:val="00FE3824"/>
    <w:rsid w:val="00FE3E2B"/>
    <w:rsid w:val="00FE3EDB"/>
    <w:rsid w:val="00FE3FCE"/>
    <w:rsid w:val="00FE408D"/>
    <w:rsid w:val="00FE554D"/>
    <w:rsid w:val="00FE5B45"/>
    <w:rsid w:val="00FE7FC1"/>
    <w:rsid w:val="00FF0980"/>
    <w:rsid w:val="00FF1287"/>
    <w:rsid w:val="00FF1F73"/>
    <w:rsid w:val="00FF2414"/>
    <w:rsid w:val="00FF25F4"/>
    <w:rsid w:val="00FF262E"/>
    <w:rsid w:val="00FF2C13"/>
    <w:rsid w:val="00FF3306"/>
    <w:rsid w:val="00FF3480"/>
    <w:rsid w:val="00FF4310"/>
    <w:rsid w:val="00FF4382"/>
    <w:rsid w:val="00FF4411"/>
    <w:rsid w:val="00FF4D31"/>
    <w:rsid w:val="00FF624F"/>
    <w:rsid w:val="00FF677E"/>
    <w:rsid w:val="00FF6F24"/>
    <w:rsid w:val="00FF6F78"/>
    <w:rsid w:val="00FF7CB6"/>
    <w:rsid w:val="1BDFF891"/>
    <w:rsid w:val="49216BD2"/>
    <w:rsid w:val="673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2324"/>
  <w15:docId w15:val="{1E133884-8BA1-1E4B-B229-5B366FB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CA"/>
    <w:rPr>
      <w:rFonts w:ascii="Calibri" w:eastAsia="PMingLiU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58C5"/>
    <w:pPr>
      <w:widowControl w:val="0"/>
      <w:autoSpaceDE w:val="0"/>
      <w:autoSpaceDN w:val="0"/>
      <w:spacing w:before="21" w:after="0" w:line="240" w:lineRule="auto"/>
      <w:ind w:left="220"/>
      <w:outlineLvl w:val="0"/>
    </w:pPr>
    <w:rPr>
      <w:rFonts w:eastAsia="Calibri"/>
      <w:b/>
      <w:bCs/>
      <w:sz w:val="26"/>
      <w:szCs w:val="2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7CA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CA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CA"/>
    <w:rPr>
      <w:rFonts w:ascii="Calibri" w:eastAsia="PMingLiU" w:hAnsi="Calibri" w:cs="Calibri"/>
    </w:rPr>
  </w:style>
  <w:style w:type="paragraph" w:styleId="ListParagraph">
    <w:name w:val="List Paragraph"/>
    <w:basedOn w:val="Normal"/>
    <w:uiPriority w:val="34"/>
    <w:qFormat/>
    <w:rsid w:val="00CD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B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858C5"/>
    <w:rPr>
      <w:rFonts w:ascii="Calibri" w:eastAsia="Calibri" w:hAnsi="Calibri" w:cs="Calibri"/>
      <w:b/>
      <w:bCs/>
      <w:sz w:val="26"/>
      <w:szCs w:val="2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F1EA2"/>
    <w:pPr>
      <w:widowControl w:val="0"/>
      <w:autoSpaceDE w:val="0"/>
      <w:autoSpaceDN w:val="0"/>
      <w:spacing w:after="0" w:line="240" w:lineRule="auto"/>
    </w:pPr>
    <w:rPr>
      <w:rFonts w:eastAsia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1EA2"/>
    <w:rPr>
      <w:rFonts w:ascii="Calibri" w:eastAsia="Calibri" w:hAnsi="Calibri" w:cs="Calibri"/>
      <w:sz w:val="26"/>
      <w:szCs w:val="26"/>
      <w:lang w:eastAsia="en-GB" w:bidi="en-GB"/>
    </w:rPr>
  </w:style>
  <w:style w:type="paragraph" w:styleId="NoSpacing">
    <w:name w:val="No Spacing"/>
    <w:uiPriority w:val="1"/>
    <w:qFormat/>
    <w:rsid w:val="00146A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41601B99E1A459D1051F05D8BB393" ma:contentTypeVersion="6" ma:contentTypeDescription="Create a new document." ma:contentTypeScope="" ma:versionID="365353f8ab9fd12e351e6ef468aeb420">
  <xsd:schema xmlns:xsd="http://www.w3.org/2001/XMLSchema" xmlns:xs="http://www.w3.org/2001/XMLSchema" xmlns:p="http://schemas.microsoft.com/office/2006/metadata/properties" xmlns:ns2="5d64e2f2-722a-4189-9644-5b887551db1b" xmlns:ns3="d798ddc2-a740-469f-a80c-01abd086d16b" targetNamespace="http://schemas.microsoft.com/office/2006/metadata/properties" ma:root="true" ma:fieldsID="80ab6b8c54fcf07ea6bb5540b345b51c" ns2:_="" ns3:_="">
    <xsd:import namespace="5d64e2f2-722a-4189-9644-5b887551db1b"/>
    <xsd:import namespace="d798ddc2-a740-469f-a80c-01abd086d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e2f2-722a-4189-9644-5b88755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ddc2-a740-469f-a80c-01abd086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CA5B-5871-4884-A83E-09C2A101399F}"/>
</file>

<file path=customXml/itemProps2.xml><?xml version="1.0" encoding="utf-8"?>
<ds:datastoreItem xmlns:ds="http://schemas.openxmlformats.org/officeDocument/2006/customXml" ds:itemID="{27AB424F-F800-4B74-B93F-17F645BEC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39255-ECED-4465-AA85-795C8FFED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2B95F-40C1-4E86-8BB4-2F91B917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Shatford</dc:creator>
  <cp:lastModifiedBy>Mark Eydman</cp:lastModifiedBy>
  <cp:revision>128</cp:revision>
  <cp:lastPrinted>2020-02-03T07:50:00Z</cp:lastPrinted>
  <dcterms:created xsi:type="dcterms:W3CDTF">2022-09-14T08:56:00Z</dcterms:created>
  <dcterms:modified xsi:type="dcterms:W3CDTF">2022-10-22T14:44:00Z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0x0101003BC41601B99E1A459D1051F05D8BB393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